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D531" w14:textId="403AEEE6" w:rsidR="00257049" w:rsidRDefault="00436252" w:rsidP="00436252">
      <w:pPr>
        <w:jc w:val="center"/>
        <w:rPr>
          <w:b/>
          <w:bCs/>
          <w:lang w:val="en-US"/>
        </w:rPr>
      </w:pPr>
      <w:r>
        <w:rPr>
          <w:b/>
          <w:bCs/>
          <w:lang w:val="en-US"/>
        </w:rPr>
        <w:t>PHILIPPINES RECORDED MUSIC RIGHTS INC</w:t>
      </w:r>
      <w:r w:rsidR="00A51063">
        <w:rPr>
          <w:b/>
          <w:bCs/>
          <w:lang w:val="en-US"/>
        </w:rPr>
        <w:t>.</w:t>
      </w:r>
    </w:p>
    <w:p w14:paraId="449F1991" w14:textId="7549DAE1" w:rsidR="00436252" w:rsidRDefault="00436252" w:rsidP="00436252">
      <w:pPr>
        <w:jc w:val="center"/>
        <w:rPr>
          <w:b/>
          <w:bCs/>
          <w:lang w:val="en-US"/>
        </w:rPr>
      </w:pPr>
      <w:r>
        <w:rPr>
          <w:b/>
          <w:bCs/>
          <w:lang w:val="en-US"/>
        </w:rPr>
        <w:t>PRIVACY POLICY</w:t>
      </w:r>
    </w:p>
    <w:p w14:paraId="2E6C86D9" w14:textId="77777777" w:rsidR="00436252" w:rsidRDefault="00436252" w:rsidP="00436252">
      <w:pPr>
        <w:jc w:val="center"/>
        <w:rPr>
          <w:b/>
          <w:bCs/>
          <w:lang w:val="en-US"/>
        </w:rPr>
      </w:pPr>
    </w:p>
    <w:p w14:paraId="30B4BEC9" w14:textId="77777777" w:rsidR="00436252" w:rsidRDefault="00436252" w:rsidP="00436252">
      <w:pPr>
        <w:pStyle w:val="ListParagraph"/>
        <w:rPr>
          <w:lang w:val="en-US"/>
        </w:rPr>
      </w:pPr>
    </w:p>
    <w:p w14:paraId="496D3F3E" w14:textId="09A91E29" w:rsidR="00436252" w:rsidRPr="00A51063" w:rsidRDefault="00186D10" w:rsidP="00A51063">
      <w:pPr>
        <w:rPr>
          <w:b/>
          <w:bCs/>
          <w:u w:val="single"/>
          <w:lang w:val="en-US"/>
        </w:rPr>
      </w:pPr>
      <w:r w:rsidRPr="00A51063">
        <w:rPr>
          <w:b/>
          <w:bCs/>
          <w:u w:val="single"/>
          <w:lang w:val="en-US"/>
        </w:rPr>
        <w:t xml:space="preserve">Purpose &amp; Scope </w:t>
      </w:r>
    </w:p>
    <w:p w14:paraId="0F3A1C77" w14:textId="77777777" w:rsidR="00186D10" w:rsidRPr="00186D10" w:rsidRDefault="00186D10" w:rsidP="00436252">
      <w:pPr>
        <w:pStyle w:val="ListParagraph"/>
        <w:rPr>
          <w:b/>
          <w:bCs/>
          <w:u w:val="single"/>
          <w:lang w:val="en-US"/>
        </w:rPr>
      </w:pPr>
    </w:p>
    <w:p w14:paraId="3B08A42F" w14:textId="4925E297" w:rsidR="00436252" w:rsidRPr="000F37DE" w:rsidRDefault="00436252" w:rsidP="00A51063">
      <w:r w:rsidRPr="00247EF1">
        <w:rPr>
          <w:lang w:val="en-US"/>
        </w:rPr>
        <w:t>Philippines Recorded Music Rights Inc. (“</w:t>
      </w:r>
      <w:r w:rsidRPr="00247EF1">
        <w:rPr>
          <w:i/>
          <w:iCs/>
          <w:u w:val="single"/>
          <w:lang w:val="en-US"/>
        </w:rPr>
        <w:t>PRM</w:t>
      </w:r>
      <w:r w:rsidRPr="000F37DE">
        <w:t xml:space="preserve">”) respects and values the privacy of </w:t>
      </w:r>
      <w:r w:rsidR="003B43D8">
        <w:t>all individuals</w:t>
      </w:r>
      <w:r w:rsidRPr="000F37DE">
        <w:t xml:space="preserve">. </w:t>
      </w:r>
    </w:p>
    <w:p w14:paraId="58FE9E38" w14:textId="77777777" w:rsidR="00436252" w:rsidRDefault="00436252" w:rsidP="00436252">
      <w:pPr>
        <w:pStyle w:val="ListParagraph"/>
        <w:rPr>
          <w:lang w:val="en-US"/>
        </w:rPr>
      </w:pPr>
    </w:p>
    <w:p w14:paraId="385F67E8" w14:textId="2B5003A5" w:rsidR="002B3C5A" w:rsidRDefault="00436252" w:rsidP="00247EF1">
      <w:pPr>
        <w:rPr>
          <w:lang w:val="en-US"/>
        </w:rPr>
      </w:pPr>
      <w:r w:rsidRPr="00247EF1">
        <w:rPr>
          <w:lang w:val="en-US"/>
        </w:rPr>
        <w:t xml:space="preserve">This </w:t>
      </w:r>
      <w:r w:rsidR="001C528E" w:rsidRPr="000F37DE">
        <w:t>Privacy Policy (the “</w:t>
      </w:r>
      <w:r w:rsidR="001C528E" w:rsidRPr="00247EF1">
        <w:rPr>
          <w:i/>
          <w:iCs/>
          <w:u w:val="single"/>
        </w:rPr>
        <w:t>Policy</w:t>
      </w:r>
      <w:r w:rsidR="001C528E" w:rsidRPr="000F37DE">
        <w:t>”)</w:t>
      </w:r>
      <w:r w:rsidRPr="00247EF1">
        <w:rPr>
          <w:lang w:val="en-US"/>
        </w:rPr>
        <w:t xml:space="preserve"> applies to all individuals</w:t>
      </w:r>
      <w:r w:rsidR="001F5274">
        <w:rPr>
          <w:lang w:val="en-US"/>
        </w:rPr>
        <w:t>, including</w:t>
      </w:r>
      <w:r w:rsidR="00BB061A">
        <w:rPr>
          <w:lang w:val="en-US"/>
        </w:rPr>
        <w:t xml:space="preserve"> those who communicate or engage with PRM regardless of </w:t>
      </w:r>
      <w:r w:rsidR="001F5274">
        <w:rPr>
          <w:lang w:val="en-US"/>
        </w:rPr>
        <w:t>members</w:t>
      </w:r>
      <w:r w:rsidR="00BB061A">
        <w:rPr>
          <w:lang w:val="en-US"/>
        </w:rPr>
        <w:t>hip</w:t>
      </w:r>
      <w:r w:rsidR="001F5274">
        <w:rPr>
          <w:lang w:val="en-US"/>
        </w:rPr>
        <w:t xml:space="preserve"> </w:t>
      </w:r>
      <w:r w:rsidR="00BB061A">
        <w:rPr>
          <w:lang w:val="en-US"/>
        </w:rPr>
        <w:t>status</w:t>
      </w:r>
      <w:r w:rsidR="00B01D5C">
        <w:t xml:space="preserve">, and covers </w:t>
      </w:r>
      <w:r w:rsidR="001C528E">
        <w:rPr>
          <w:lang w:val="en-US"/>
        </w:rPr>
        <w:t>p</w:t>
      </w:r>
      <w:r w:rsidRPr="00247EF1">
        <w:rPr>
          <w:lang w:val="en-US"/>
        </w:rPr>
        <w:t xml:space="preserve">ersonal </w:t>
      </w:r>
      <w:r w:rsidR="001C528E">
        <w:rPr>
          <w:lang w:val="en-US"/>
        </w:rPr>
        <w:t>d</w:t>
      </w:r>
      <w:r w:rsidR="001C528E" w:rsidRPr="00247EF1">
        <w:rPr>
          <w:lang w:val="en-US"/>
        </w:rPr>
        <w:t>ata</w:t>
      </w:r>
      <w:r w:rsidRPr="00247EF1">
        <w:rPr>
          <w:lang w:val="en-US"/>
        </w:rPr>
        <w:t xml:space="preserve">, including </w:t>
      </w:r>
      <w:r w:rsidR="005D2E43">
        <w:rPr>
          <w:lang w:val="en-US"/>
        </w:rPr>
        <w:t>p</w:t>
      </w:r>
      <w:r w:rsidRPr="00247EF1">
        <w:rPr>
          <w:lang w:val="en-US"/>
        </w:rPr>
        <w:t xml:space="preserve">ersonal </w:t>
      </w:r>
      <w:r w:rsidR="005D2E43">
        <w:rPr>
          <w:lang w:val="en-US"/>
        </w:rPr>
        <w:t>i</w:t>
      </w:r>
      <w:r w:rsidRPr="00247EF1">
        <w:rPr>
          <w:lang w:val="en-US"/>
        </w:rPr>
        <w:t xml:space="preserve">nformation and </w:t>
      </w:r>
      <w:r w:rsidR="005D2E43">
        <w:rPr>
          <w:lang w:val="en-US"/>
        </w:rPr>
        <w:t>s</w:t>
      </w:r>
      <w:r w:rsidR="005D2E43" w:rsidRPr="00247EF1">
        <w:rPr>
          <w:lang w:val="en-US"/>
        </w:rPr>
        <w:t xml:space="preserve">ensitive </w:t>
      </w:r>
      <w:r w:rsidR="005D2E43">
        <w:rPr>
          <w:lang w:val="en-US"/>
        </w:rPr>
        <w:t>personal i</w:t>
      </w:r>
      <w:r w:rsidR="005D2E43" w:rsidRPr="00247EF1">
        <w:rPr>
          <w:lang w:val="en-US"/>
        </w:rPr>
        <w:t>nformation</w:t>
      </w:r>
      <w:r w:rsidRPr="00247EF1">
        <w:rPr>
          <w:lang w:val="en-US"/>
        </w:rPr>
        <w:t xml:space="preserve"> provided to PRM </w:t>
      </w:r>
      <w:r w:rsidR="000724E5" w:rsidRPr="00247EF1">
        <w:rPr>
          <w:lang w:val="en-US"/>
        </w:rPr>
        <w:t xml:space="preserve">during and pursuant to </w:t>
      </w:r>
      <w:r w:rsidR="000724E5" w:rsidRPr="00247EF1">
        <w:rPr>
          <w:i/>
          <w:iCs/>
          <w:lang w:val="en-US"/>
        </w:rPr>
        <w:t xml:space="preserve"> </w:t>
      </w:r>
      <w:r w:rsidR="00EF6135" w:rsidRPr="00247EF1">
        <w:rPr>
          <w:lang w:val="en-US"/>
        </w:rPr>
        <w:t xml:space="preserve">access </w:t>
      </w:r>
      <w:r w:rsidR="00EF6135">
        <w:rPr>
          <w:lang w:val="en-US"/>
        </w:rPr>
        <w:t xml:space="preserve">to </w:t>
      </w:r>
      <w:r w:rsidR="00EF6135" w:rsidRPr="00247EF1">
        <w:rPr>
          <w:lang w:val="en-US"/>
        </w:rPr>
        <w:t xml:space="preserve">and use of PRM’s website </w:t>
      </w:r>
      <w:r w:rsidR="00EF6135">
        <w:rPr>
          <w:lang w:val="en-US"/>
        </w:rPr>
        <w:t>(www.</w:t>
      </w:r>
      <w:r w:rsidR="00EF6135" w:rsidRPr="00247EF1">
        <w:rPr>
          <w:lang w:val="en-US"/>
        </w:rPr>
        <w:t>prm.com.ph</w:t>
      </w:r>
      <w:r w:rsidR="00EF6135">
        <w:rPr>
          <w:lang w:val="en-US"/>
        </w:rPr>
        <w:t>)</w:t>
      </w:r>
      <w:r w:rsidR="00EF6135" w:rsidRPr="00247EF1">
        <w:rPr>
          <w:lang w:val="en-US"/>
        </w:rPr>
        <w:t>, social media platforms</w:t>
      </w:r>
      <w:r w:rsidR="00EF6135">
        <w:rPr>
          <w:lang w:val="en-US"/>
        </w:rPr>
        <w:t>,</w:t>
      </w:r>
      <w:r w:rsidR="00EF6135" w:rsidRPr="00247EF1">
        <w:rPr>
          <w:lang w:val="en-US"/>
        </w:rPr>
        <w:t xml:space="preserve"> messaging </w:t>
      </w:r>
      <w:r w:rsidR="00731A41">
        <w:rPr>
          <w:lang w:val="en-US"/>
        </w:rPr>
        <w:t>tools</w:t>
      </w:r>
      <w:r w:rsidR="00EF6135" w:rsidRPr="00247EF1">
        <w:rPr>
          <w:lang w:val="en-US"/>
        </w:rPr>
        <w:t xml:space="preserve">, and </w:t>
      </w:r>
      <w:r w:rsidR="00731A41">
        <w:rPr>
          <w:lang w:val="en-US"/>
        </w:rPr>
        <w:t>related technological assets</w:t>
      </w:r>
      <w:r w:rsidR="00EF6135" w:rsidRPr="00247EF1">
        <w:rPr>
          <w:lang w:val="en-US"/>
        </w:rPr>
        <w:t xml:space="preserve">, including </w:t>
      </w:r>
      <w:r w:rsidR="00731A41">
        <w:rPr>
          <w:lang w:val="en-US"/>
        </w:rPr>
        <w:t>all modifications</w:t>
      </w:r>
      <w:r w:rsidR="00EF6135" w:rsidRPr="00247EF1">
        <w:rPr>
          <w:lang w:val="en-US"/>
        </w:rPr>
        <w:t xml:space="preserve"> </w:t>
      </w:r>
      <w:r w:rsidR="00731A41">
        <w:rPr>
          <w:lang w:val="en-US"/>
        </w:rPr>
        <w:t xml:space="preserve">thereto that may be </w:t>
      </w:r>
      <w:r w:rsidR="00EF6135" w:rsidRPr="00247EF1">
        <w:rPr>
          <w:lang w:val="en-US"/>
        </w:rPr>
        <w:t>developed by PRM (collectively referred to as “</w:t>
      </w:r>
      <w:r w:rsidR="00EF6135" w:rsidRPr="00247EF1">
        <w:rPr>
          <w:i/>
          <w:iCs/>
          <w:u w:val="single"/>
          <w:lang w:val="en-US"/>
        </w:rPr>
        <w:t>Online Channels</w:t>
      </w:r>
      <w:r w:rsidR="00EF6135" w:rsidRPr="00247EF1">
        <w:rPr>
          <w:lang w:val="en-US"/>
        </w:rPr>
        <w:t>”)</w:t>
      </w:r>
      <w:r w:rsidR="00806123">
        <w:rPr>
          <w:lang w:val="en-US"/>
        </w:rPr>
        <w:t>.</w:t>
      </w:r>
      <w:r w:rsidR="007849CF">
        <w:rPr>
          <w:lang w:val="en-US"/>
        </w:rPr>
        <w:t xml:space="preserve"> Your </w:t>
      </w:r>
      <w:r w:rsidR="007849CF" w:rsidRPr="007849CF">
        <w:rPr>
          <w:lang w:val="en-US"/>
        </w:rPr>
        <w:t xml:space="preserve">access to and use of </w:t>
      </w:r>
      <w:r w:rsidR="007849CF">
        <w:rPr>
          <w:lang w:val="en-US"/>
        </w:rPr>
        <w:t>PRM’s</w:t>
      </w:r>
      <w:r w:rsidR="007849CF" w:rsidRPr="007849CF">
        <w:rPr>
          <w:lang w:val="en-US"/>
        </w:rPr>
        <w:t xml:space="preserve"> </w:t>
      </w:r>
      <w:r w:rsidR="007849CF">
        <w:rPr>
          <w:lang w:val="en-US"/>
        </w:rPr>
        <w:t>Online Channels constitutes your</w:t>
      </w:r>
      <w:r w:rsidR="007849CF" w:rsidRPr="007849CF">
        <w:rPr>
          <w:lang w:val="en-US"/>
        </w:rPr>
        <w:t xml:space="preserve"> </w:t>
      </w:r>
      <w:r w:rsidR="007849CF">
        <w:rPr>
          <w:lang w:val="en-US"/>
        </w:rPr>
        <w:t>acceptance to be bound by this Policy.</w:t>
      </w:r>
    </w:p>
    <w:p w14:paraId="348C2768" w14:textId="77777777" w:rsidR="002B3C5A" w:rsidRDefault="002B3C5A" w:rsidP="00247EF1">
      <w:pPr>
        <w:rPr>
          <w:lang w:val="en-US"/>
        </w:rPr>
      </w:pPr>
    </w:p>
    <w:p w14:paraId="24BDEEFC" w14:textId="2F598588" w:rsidR="000724E5" w:rsidRDefault="00731A41" w:rsidP="00247EF1">
      <w:pPr>
        <w:rPr>
          <w:lang w:val="en-US"/>
        </w:rPr>
      </w:pPr>
      <w:r>
        <w:rPr>
          <w:lang w:val="en-US"/>
        </w:rPr>
        <w:t xml:space="preserve">The same Policy covers </w:t>
      </w:r>
      <w:r w:rsidR="009A2401">
        <w:rPr>
          <w:lang w:val="en-US"/>
        </w:rPr>
        <w:t>p</w:t>
      </w:r>
      <w:r w:rsidR="009A2401" w:rsidRPr="00247EF1">
        <w:rPr>
          <w:lang w:val="en-US"/>
        </w:rPr>
        <w:t xml:space="preserve">ersonal </w:t>
      </w:r>
      <w:r w:rsidR="009A2401">
        <w:rPr>
          <w:lang w:val="en-US"/>
        </w:rPr>
        <w:t>i</w:t>
      </w:r>
      <w:r w:rsidR="009A2401" w:rsidRPr="00247EF1">
        <w:rPr>
          <w:lang w:val="en-US"/>
        </w:rPr>
        <w:t xml:space="preserve">nformation and </w:t>
      </w:r>
      <w:r w:rsidR="009A2401">
        <w:rPr>
          <w:lang w:val="en-US"/>
        </w:rPr>
        <w:t>s</w:t>
      </w:r>
      <w:r w:rsidR="009A2401" w:rsidRPr="00247EF1">
        <w:rPr>
          <w:lang w:val="en-US"/>
        </w:rPr>
        <w:t xml:space="preserve">ensitive </w:t>
      </w:r>
      <w:r w:rsidR="009A2401">
        <w:rPr>
          <w:lang w:val="en-US"/>
        </w:rPr>
        <w:t>personal i</w:t>
      </w:r>
      <w:r w:rsidR="009A2401" w:rsidRPr="00247EF1">
        <w:rPr>
          <w:lang w:val="en-US"/>
        </w:rPr>
        <w:t>nformation provided</w:t>
      </w:r>
      <w:r w:rsidR="009A2401">
        <w:rPr>
          <w:lang w:val="en-US"/>
        </w:rPr>
        <w:t xml:space="preserve">, </w:t>
      </w:r>
      <w:r w:rsidR="00D60F32">
        <w:rPr>
          <w:lang w:val="en-US"/>
        </w:rPr>
        <w:t xml:space="preserve">either </w:t>
      </w:r>
      <w:r w:rsidR="009A2401" w:rsidRPr="009A2401">
        <w:rPr>
          <w:lang w:val="en-US"/>
        </w:rPr>
        <w:t>manually or electronically</w:t>
      </w:r>
      <w:r w:rsidR="009A2401">
        <w:rPr>
          <w:lang w:val="en-US"/>
        </w:rPr>
        <w:t>,</w:t>
      </w:r>
      <w:r w:rsidR="009A2401" w:rsidRPr="00247EF1">
        <w:rPr>
          <w:lang w:val="en-US"/>
        </w:rPr>
        <w:t xml:space="preserve"> </w:t>
      </w:r>
      <w:r w:rsidR="009A2401">
        <w:rPr>
          <w:lang w:val="en-US"/>
        </w:rPr>
        <w:t xml:space="preserve">in </w:t>
      </w:r>
      <w:r w:rsidR="00D60F32">
        <w:rPr>
          <w:lang w:val="en-US"/>
        </w:rPr>
        <w:t xml:space="preserve">relation to </w:t>
      </w:r>
      <w:r w:rsidR="009A2401">
        <w:rPr>
          <w:lang w:val="en-US"/>
        </w:rPr>
        <w:t xml:space="preserve">any </w:t>
      </w:r>
      <w:r w:rsidR="00EF6135">
        <w:rPr>
          <w:lang w:val="en-US"/>
        </w:rPr>
        <w:t>inquiry</w:t>
      </w:r>
      <w:r w:rsidR="009A2401">
        <w:rPr>
          <w:lang w:val="en-US"/>
        </w:rPr>
        <w:t>, request, or communication</w:t>
      </w:r>
      <w:r w:rsidR="00EF6135">
        <w:rPr>
          <w:lang w:val="en-US"/>
        </w:rPr>
        <w:t xml:space="preserve"> to</w:t>
      </w:r>
      <w:r w:rsidR="00806123">
        <w:rPr>
          <w:lang w:val="en-US"/>
        </w:rPr>
        <w:t xml:space="preserve"> PRM</w:t>
      </w:r>
      <w:r>
        <w:rPr>
          <w:lang w:val="en-US"/>
        </w:rPr>
        <w:t>,</w:t>
      </w:r>
      <w:r w:rsidR="00EF6135">
        <w:rPr>
          <w:lang w:val="en-US"/>
        </w:rPr>
        <w:t xml:space="preserve"> </w:t>
      </w:r>
      <w:r w:rsidR="009A2401">
        <w:rPr>
          <w:lang w:val="en-US"/>
        </w:rPr>
        <w:t xml:space="preserve">in an </w:t>
      </w:r>
      <w:r w:rsidR="00EF6135" w:rsidRPr="00247EF1">
        <w:rPr>
          <w:lang w:val="en-US"/>
        </w:rPr>
        <w:t xml:space="preserve">application for </w:t>
      </w:r>
      <w:r w:rsidR="00EF6135">
        <w:rPr>
          <w:lang w:val="en-US"/>
        </w:rPr>
        <w:t xml:space="preserve">PRM </w:t>
      </w:r>
      <w:r w:rsidR="00EF6135" w:rsidRPr="00247EF1">
        <w:rPr>
          <w:lang w:val="en-US"/>
        </w:rPr>
        <w:t>membership</w:t>
      </w:r>
      <w:r>
        <w:rPr>
          <w:lang w:val="en-US"/>
        </w:rPr>
        <w:t>,</w:t>
      </w:r>
      <w:r w:rsidR="005C0097" w:rsidRPr="00247EF1">
        <w:rPr>
          <w:lang w:val="en-US"/>
        </w:rPr>
        <w:t xml:space="preserve"> </w:t>
      </w:r>
      <w:proofErr w:type="spellStart"/>
      <w:r w:rsidR="00EF6135" w:rsidRPr="00731A41">
        <w:rPr>
          <w:lang w:val="en-US"/>
        </w:rPr>
        <w:t>availment</w:t>
      </w:r>
      <w:proofErr w:type="spellEnd"/>
      <w:r w:rsidR="00EF6135" w:rsidRPr="00247EF1">
        <w:rPr>
          <w:lang w:val="en-US"/>
        </w:rPr>
        <w:t xml:space="preserve"> of member benefits and services</w:t>
      </w:r>
      <w:r w:rsidR="009A2401">
        <w:rPr>
          <w:lang w:val="en-US"/>
        </w:rPr>
        <w:t>,</w:t>
      </w:r>
      <w:r w:rsidR="00186D10" w:rsidRPr="00247EF1">
        <w:rPr>
          <w:lang w:val="en-US"/>
        </w:rPr>
        <w:t xml:space="preserve"> </w:t>
      </w:r>
      <w:r w:rsidR="00D60F32">
        <w:rPr>
          <w:lang w:val="en-US"/>
        </w:rPr>
        <w:t xml:space="preserve">participation in </w:t>
      </w:r>
      <w:r w:rsidR="009A2401">
        <w:rPr>
          <w:lang w:val="en-US"/>
        </w:rPr>
        <w:t>PRM</w:t>
      </w:r>
      <w:r w:rsidR="00186D10" w:rsidRPr="00247EF1">
        <w:rPr>
          <w:lang w:val="en-US"/>
        </w:rPr>
        <w:t xml:space="preserve"> events, activities</w:t>
      </w:r>
      <w:r w:rsidR="00F947B6">
        <w:rPr>
          <w:lang w:val="en-US"/>
        </w:rPr>
        <w:t>,</w:t>
      </w:r>
      <w:r w:rsidR="00186D10" w:rsidRPr="00247EF1">
        <w:rPr>
          <w:lang w:val="en-US"/>
        </w:rPr>
        <w:t xml:space="preserve"> and processes</w:t>
      </w:r>
      <w:r w:rsidR="009A2401">
        <w:rPr>
          <w:lang w:val="en-US"/>
        </w:rPr>
        <w:t>,</w:t>
      </w:r>
      <w:r w:rsidR="00186D10" w:rsidRPr="00247EF1">
        <w:rPr>
          <w:lang w:val="en-US"/>
        </w:rPr>
        <w:t xml:space="preserve"> </w:t>
      </w:r>
      <w:r w:rsidR="00D60F32">
        <w:rPr>
          <w:lang w:val="en-US"/>
        </w:rPr>
        <w:t xml:space="preserve">in </w:t>
      </w:r>
      <w:r w:rsidR="009A2401">
        <w:rPr>
          <w:lang w:val="en-US"/>
        </w:rPr>
        <w:t xml:space="preserve">any dealings with PRM, </w:t>
      </w:r>
      <w:r w:rsidR="00186D10" w:rsidRPr="00247EF1">
        <w:rPr>
          <w:lang w:val="en-US"/>
        </w:rPr>
        <w:t xml:space="preserve">and </w:t>
      </w:r>
      <w:r w:rsidR="00D60F32">
        <w:rPr>
          <w:lang w:val="en-US"/>
        </w:rPr>
        <w:t xml:space="preserve">in </w:t>
      </w:r>
      <w:r w:rsidR="00186D10" w:rsidRPr="00F855D9">
        <w:rPr>
          <w:lang w:val="en-US"/>
        </w:rPr>
        <w:t xml:space="preserve">other </w:t>
      </w:r>
      <w:r w:rsidR="00186D10" w:rsidRPr="00247EF1">
        <w:rPr>
          <w:lang w:val="en-US"/>
        </w:rPr>
        <w:t xml:space="preserve">instances when information is </w:t>
      </w:r>
      <w:r w:rsidR="009A2401">
        <w:rPr>
          <w:lang w:val="en-US"/>
        </w:rPr>
        <w:t>provided</w:t>
      </w:r>
      <w:r w:rsidR="009A2401" w:rsidRPr="00247EF1">
        <w:rPr>
          <w:lang w:val="en-US"/>
        </w:rPr>
        <w:t xml:space="preserve"> </w:t>
      </w:r>
      <w:r w:rsidR="00186D10" w:rsidRPr="00247EF1">
        <w:rPr>
          <w:lang w:val="en-US"/>
        </w:rPr>
        <w:t xml:space="preserve">to PRM. </w:t>
      </w:r>
      <w:r w:rsidR="007849CF">
        <w:rPr>
          <w:lang w:val="en-US"/>
        </w:rPr>
        <w:t xml:space="preserve">Similarly, providing </w:t>
      </w:r>
      <w:r w:rsidR="00645161">
        <w:rPr>
          <w:lang w:val="en-US"/>
        </w:rPr>
        <w:t>your</w:t>
      </w:r>
      <w:r w:rsidR="007849CF">
        <w:rPr>
          <w:lang w:val="en-US"/>
        </w:rPr>
        <w:t xml:space="preserve"> i</w:t>
      </w:r>
      <w:r w:rsidR="007849CF" w:rsidRPr="00247EF1">
        <w:rPr>
          <w:lang w:val="en-US"/>
        </w:rPr>
        <w:t xml:space="preserve">nformation </w:t>
      </w:r>
      <w:r w:rsidR="00645161">
        <w:rPr>
          <w:lang w:val="en-US"/>
        </w:rPr>
        <w:t xml:space="preserve">through any of the aforesaid methods </w:t>
      </w:r>
      <w:r w:rsidR="007849CF">
        <w:rPr>
          <w:lang w:val="en-US"/>
        </w:rPr>
        <w:t>constitutes your</w:t>
      </w:r>
      <w:r w:rsidR="007849CF" w:rsidRPr="007849CF">
        <w:rPr>
          <w:lang w:val="en-US"/>
        </w:rPr>
        <w:t xml:space="preserve"> </w:t>
      </w:r>
      <w:r w:rsidR="007849CF">
        <w:rPr>
          <w:lang w:val="en-US"/>
        </w:rPr>
        <w:t>acceptance to be bound by this Policy.</w:t>
      </w:r>
    </w:p>
    <w:p w14:paraId="27AC62B9" w14:textId="59B8C9CA" w:rsidR="00D727D0" w:rsidRDefault="00D727D0" w:rsidP="00247EF1">
      <w:pPr>
        <w:rPr>
          <w:lang w:val="en-US"/>
        </w:rPr>
      </w:pPr>
    </w:p>
    <w:p w14:paraId="12D7F961" w14:textId="2BB3CF3D" w:rsidR="00D727D0" w:rsidRPr="00DC67C3" w:rsidRDefault="00D727D0" w:rsidP="00D727D0">
      <w:pPr>
        <w:rPr>
          <w:lang w:val="en-US"/>
        </w:rPr>
      </w:pPr>
      <w:r>
        <w:rPr>
          <w:lang w:val="en-US"/>
        </w:rPr>
        <w:t>For inquiries and clarification regarding our Policy</w:t>
      </w:r>
      <w:r w:rsidR="00AA0216">
        <w:rPr>
          <w:lang w:val="en-US"/>
        </w:rPr>
        <w:t xml:space="preserve"> or for any requests</w:t>
      </w:r>
      <w:r>
        <w:rPr>
          <w:lang w:val="en-US"/>
        </w:rPr>
        <w:t xml:space="preserve">, you may contact us at: </w:t>
      </w:r>
      <w:r>
        <w:rPr>
          <w:highlight w:val="yellow"/>
          <w:lang w:val="en-US"/>
        </w:rPr>
        <w:t>info@prm.com.ph</w:t>
      </w:r>
      <w:r>
        <w:rPr>
          <w:lang w:val="en-US"/>
        </w:rPr>
        <w:t>.</w:t>
      </w:r>
    </w:p>
    <w:p w14:paraId="3BF21E7B" w14:textId="77777777" w:rsidR="00186D10" w:rsidRDefault="00186D10" w:rsidP="00436252">
      <w:pPr>
        <w:pStyle w:val="ListParagraph"/>
        <w:rPr>
          <w:lang w:val="en-US"/>
        </w:rPr>
      </w:pPr>
    </w:p>
    <w:p w14:paraId="4A993CF1" w14:textId="4BCBC86C" w:rsidR="00186D10" w:rsidRPr="00A51063" w:rsidRDefault="0026021A" w:rsidP="00A51063">
      <w:pPr>
        <w:rPr>
          <w:b/>
          <w:bCs/>
          <w:u w:val="single"/>
          <w:lang w:val="en-US"/>
        </w:rPr>
      </w:pPr>
      <w:r w:rsidRPr="00A51063">
        <w:rPr>
          <w:b/>
          <w:bCs/>
          <w:u w:val="single"/>
          <w:lang w:val="en-US"/>
        </w:rPr>
        <w:t xml:space="preserve">Collection of Information </w:t>
      </w:r>
    </w:p>
    <w:p w14:paraId="2236BFBC" w14:textId="77777777" w:rsidR="00ED5D31" w:rsidRDefault="00ED5D31" w:rsidP="00ED5D31">
      <w:pPr>
        <w:pStyle w:val="ListParagraph"/>
        <w:ind w:left="1080"/>
        <w:rPr>
          <w:b/>
          <w:bCs/>
          <w:lang w:val="en-US"/>
        </w:rPr>
      </w:pPr>
    </w:p>
    <w:p w14:paraId="54E5830A" w14:textId="32B31E9C" w:rsidR="00ED5D31" w:rsidRPr="006547D7" w:rsidRDefault="00645161" w:rsidP="00A51063">
      <w:pPr>
        <w:rPr>
          <w:lang w:val="en-US"/>
        </w:rPr>
      </w:pPr>
      <w:r w:rsidRPr="006547D7">
        <w:rPr>
          <w:lang w:val="en-US"/>
        </w:rPr>
        <w:t>Your</w:t>
      </w:r>
      <w:r w:rsidR="00FA1A97" w:rsidRPr="006547D7">
        <w:rPr>
          <w:lang w:val="en-US"/>
        </w:rPr>
        <w:t xml:space="preserve"> </w:t>
      </w:r>
      <w:r w:rsidR="001F5133">
        <w:rPr>
          <w:lang w:val="en-US"/>
        </w:rPr>
        <w:t>information</w:t>
      </w:r>
      <w:r w:rsidR="00A30E63" w:rsidRPr="006547D7">
        <w:rPr>
          <w:lang w:val="en-US"/>
        </w:rPr>
        <w:t xml:space="preserve">, including </w:t>
      </w:r>
      <w:r w:rsidR="006547D7">
        <w:rPr>
          <w:lang w:val="en-US"/>
        </w:rPr>
        <w:t>p</w:t>
      </w:r>
      <w:r w:rsidR="00A30E63" w:rsidRPr="006547D7">
        <w:rPr>
          <w:lang w:val="en-US"/>
        </w:rPr>
        <w:t xml:space="preserve">ersonal </w:t>
      </w:r>
      <w:r w:rsidR="006547D7">
        <w:rPr>
          <w:lang w:val="en-US"/>
        </w:rPr>
        <w:t xml:space="preserve">information </w:t>
      </w:r>
      <w:r w:rsidR="00A30E63" w:rsidRPr="006547D7">
        <w:rPr>
          <w:lang w:val="en-US"/>
        </w:rPr>
        <w:t xml:space="preserve">and </w:t>
      </w:r>
      <w:r w:rsidR="006547D7">
        <w:rPr>
          <w:lang w:val="en-US"/>
        </w:rPr>
        <w:t>s</w:t>
      </w:r>
      <w:r w:rsidR="00A30E63" w:rsidRPr="006547D7">
        <w:rPr>
          <w:lang w:val="en-US"/>
        </w:rPr>
        <w:t>e</w:t>
      </w:r>
      <w:r w:rsidR="0013140B" w:rsidRPr="006547D7">
        <w:rPr>
          <w:lang w:val="en-US"/>
        </w:rPr>
        <w:t xml:space="preserve">nsitive </w:t>
      </w:r>
      <w:r w:rsidR="006547D7">
        <w:rPr>
          <w:lang w:val="en-US"/>
        </w:rPr>
        <w:t>p</w:t>
      </w:r>
      <w:r w:rsidR="006547D7" w:rsidRPr="006547D7">
        <w:rPr>
          <w:lang w:val="en-US"/>
        </w:rPr>
        <w:t xml:space="preserve">ersonal </w:t>
      </w:r>
      <w:r w:rsidR="006547D7">
        <w:rPr>
          <w:lang w:val="en-US"/>
        </w:rPr>
        <w:t>i</w:t>
      </w:r>
      <w:r w:rsidR="0013140B" w:rsidRPr="006547D7">
        <w:rPr>
          <w:lang w:val="en-US"/>
        </w:rPr>
        <w:t>nformation,</w:t>
      </w:r>
      <w:r>
        <w:rPr>
          <w:lang w:val="en-US"/>
        </w:rPr>
        <w:t xml:space="preserve"> are collected</w:t>
      </w:r>
      <w:r w:rsidR="00A30E63" w:rsidRPr="006547D7">
        <w:rPr>
          <w:lang w:val="en-US"/>
        </w:rPr>
        <w:t xml:space="preserve"> </w:t>
      </w:r>
      <w:r w:rsidR="00F11A2D" w:rsidRPr="006547D7">
        <w:rPr>
          <w:lang w:val="en-US"/>
        </w:rPr>
        <w:t xml:space="preserve">when you engage or participate in any of the </w:t>
      </w:r>
      <w:r w:rsidR="00043E13" w:rsidRPr="006547D7">
        <w:rPr>
          <w:lang w:val="en-US"/>
        </w:rPr>
        <w:t>methods above and/or when you visit ou</w:t>
      </w:r>
      <w:r w:rsidR="00FA1A97" w:rsidRPr="006547D7">
        <w:rPr>
          <w:lang w:val="en-US"/>
        </w:rPr>
        <w:t>r Online Channels</w:t>
      </w:r>
      <w:r w:rsidR="00043E13" w:rsidRPr="006547D7">
        <w:rPr>
          <w:lang w:val="en-US"/>
        </w:rPr>
        <w:t>.</w:t>
      </w:r>
    </w:p>
    <w:p w14:paraId="0F225537" w14:textId="77777777" w:rsidR="00010C98" w:rsidRDefault="00010C98" w:rsidP="00ED5D31">
      <w:pPr>
        <w:pStyle w:val="ListParagraph"/>
        <w:ind w:left="1080"/>
        <w:rPr>
          <w:lang w:val="en-US"/>
        </w:rPr>
      </w:pPr>
    </w:p>
    <w:p w14:paraId="39A46C64" w14:textId="27F43D68" w:rsidR="004E2930" w:rsidRPr="00CE422A" w:rsidRDefault="00010C98" w:rsidP="00A51063">
      <w:pPr>
        <w:rPr>
          <w:lang w:val="en-US"/>
        </w:rPr>
      </w:pPr>
      <w:r w:rsidRPr="00CE422A">
        <w:rPr>
          <w:lang w:val="en-US"/>
        </w:rPr>
        <w:t xml:space="preserve">The </w:t>
      </w:r>
      <w:r w:rsidR="00A1193C" w:rsidRPr="00CE422A">
        <w:rPr>
          <w:lang w:val="en-US"/>
        </w:rPr>
        <w:t xml:space="preserve">following are </w:t>
      </w:r>
      <w:r w:rsidR="00FA1A97" w:rsidRPr="00CE422A">
        <w:rPr>
          <w:lang w:val="en-US"/>
        </w:rPr>
        <w:t xml:space="preserve">the </w:t>
      </w:r>
      <w:r w:rsidR="00D1573F">
        <w:rPr>
          <w:lang w:val="en-US"/>
        </w:rPr>
        <w:t>information</w:t>
      </w:r>
      <w:r w:rsidR="00D1573F" w:rsidRPr="00CE422A">
        <w:rPr>
          <w:lang w:val="en-US"/>
        </w:rPr>
        <w:t xml:space="preserve"> </w:t>
      </w:r>
      <w:r w:rsidR="00A1193C" w:rsidRPr="00CE422A">
        <w:rPr>
          <w:lang w:val="en-US"/>
        </w:rPr>
        <w:t xml:space="preserve">we may collect from you </w:t>
      </w:r>
      <w:r w:rsidR="00F83BD4">
        <w:rPr>
          <w:lang w:val="en-US"/>
        </w:rPr>
        <w:t>and process</w:t>
      </w:r>
      <w:r w:rsidR="004E2930" w:rsidRPr="00CE422A">
        <w:rPr>
          <w:lang w:val="en-US"/>
        </w:rPr>
        <w:t xml:space="preserve">: </w:t>
      </w:r>
    </w:p>
    <w:p w14:paraId="5094E41C" w14:textId="77777777" w:rsidR="004E2930" w:rsidRDefault="004E2930" w:rsidP="00ED5D31">
      <w:pPr>
        <w:pStyle w:val="ListParagraph"/>
        <w:ind w:left="1080"/>
        <w:rPr>
          <w:lang w:val="en-US"/>
        </w:rPr>
      </w:pPr>
    </w:p>
    <w:p w14:paraId="0168DC79" w14:textId="6638FEA5" w:rsidR="00FD0437" w:rsidRDefault="00AD10C6" w:rsidP="00A51063">
      <w:pPr>
        <w:pStyle w:val="ListParagraph"/>
        <w:numPr>
          <w:ilvl w:val="0"/>
          <w:numId w:val="2"/>
        </w:numPr>
        <w:ind w:left="0" w:firstLine="0"/>
        <w:rPr>
          <w:lang w:val="en-US"/>
        </w:rPr>
      </w:pPr>
      <w:r>
        <w:rPr>
          <w:lang w:val="en-US"/>
        </w:rPr>
        <w:t>Identification</w:t>
      </w:r>
      <w:r w:rsidR="00FD0437">
        <w:rPr>
          <w:lang w:val="en-US"/>
        </w:rPr>
        <w:t xml:space="preserve"> Information</w:t>
      </w:r>
    </w:p>
    <w:p w14:paraId="5566AE06" w14:textId="77777777" w:rsidR="005F406E" w:rsidRDefault="005F406E" w:rsidP="00A51063">
      <w:pPr>
        <w:pStyle w:val="ListParagraph"/>
        <w:ind w:left="0"/>
        <w:rPr>
          <w:lang w:val="en-US"/>
        </w:rPr>
      </w:pPr>
    </w:p>
    <w:p w14:paraId="27CEED6C" w14:textId="0FD84CFD" w:rsidR="005F406E" w:rsidRPr="008C2062" w:rsidRDefault="00A07BBA" w:rsidP="00A51063">
      <w:pPr>
        <w:rPr>
          <w:lang w:val="en-US"/>
        </w:rPr>
      </w:pPr>
      <w:r w:rsidRPr="008C2062">
        <w:rPr>
          <w:lang w:val="en-US"/>
        </w:rPr>
        <w:t>Th</w:t>
      </w:r>
      <w:r w:rsidR="00423A7D" w:rsidRPr="008C2062">
        <w:rPr>
          <w:lang w:val="en-US"/>
        </w:rPr>
        <w:t>ese include</w:t>
      </w:r>
      <w:r w:rsidRPr="008C2062">
        <w:rPr>
          <w:lang w:val="en-US"/>
        </w:rPr>
        <w:t xml:space="preserve"> </w:t>
      </w:r>
      <w:r w:rsidR="008C2062">
        <w:rPr>
          <w:lang w:val="en-US"/>
        </w:rPr>
        <w:t>p</w:t>
      </w:r>
      <w:r w:rsidRPr="008C2062">
        <w:rPr>
          <w:lang w:val="en-US"/>
        </w:rPr>
        <w:t xml:space="preserve">ersonal </w:t>
      </w:r>
      <w:r w:rsidR="008C2062">
        <w:rPr>
          <w:lang w:val="en-US"/>
        </w:rPr>
        <w:t>i</w:t>
      </w:r>
      <w:r w:rsidRPr="008C2062">
        <w:rPr>
          <w:lang w:val="en-US"/>
        </w:rPr>
        <w:t xml:space="preserve">nformation and </w:t>
      </w:r>
      <w:r w:rsidR="008C2062">
        <w:rPr>
          <w:lang w:val="en-US"/>
        </w:rPr>
        <w:t>s</w:t>
      </w:r>
      <w:r w:rsidRPr="008C2062">
        <w:rPr>
          <w:lang w:val="en-US"/>
        </w:rPr>
        <w:t xml:space="preserve">ensitive </w:t>
      </w:r>
      <w:r w:rsidR="008C2062">
        <w:rPr>
          <w:lang w:val="en-US"/>
        </w:rPr>
        <w:t>p</w:t>
      </w:r>
      <w:r w:rsidRPr="008C2062">
        <w:rPr>
          <w:lang w:val="en-US"/>
        </w:rPr>
        <w:t xml:space="preserve">ersonal </w:t>
      </w:r>
      <w:r w:rsidR="008C2062">
        <w:rPr>
          <w:lang w:val="en-US"/>
        </w:rPr>
        <w:t>i</w:t>
      </w:r>
      <w:r w:rsidRPr="008C2062">
        <w:rPr>
          <w:lang w:val="en-US"/>
        </w:rPr>
        <w:t>nformation</w:t>
      </w:r>
      <w:r w:rsidR="002B313F">
        <w:rPr>
          <w:lang w:val="en-US"/>
        </w:rPr>
        <w:t xml:space="preserve"> that</w:t>
      </w:r>
      <w:r w:rsidRPr="008C2062">
        <w:rPr>
          <w:lang w:val="en-US"/>
        </w:rPr>
        <w:t xml:space="preserve"> we may collect from you when you </w:t>
      </w:r>
      <w:r w:rsidR="00D03EF8">
        <w:rPr>
          <w:lang w:val="en-US"/>
        </w:rPr>
        <w:t>inquire</w:t>
      </w:r>
      <w:r w:rsidR="00D81D45">
        <w:rPr>
          <w:lang w:val="en-US"/>
        </w:rPr>
        <w:t>, make any request,</w:t>
      </w:r>
      <w:r w:rsidR="00D03EF8">
        <w:rPr>
          <w:lang w:val="en-US"/>
        </w:rPr>
        <w:t xml:space="preserve"> </w:t>
      </w:r>
      <w:r w:rsidR="00B64D75" w:rsidRPr="008C2062">
        <w:rPr>
          <w:lang w:val="en-US"/>
        </w:rPr>
        <w:t>apply as member of</w:t>
      </w:r>
      <w:r w:rsidR="00F855D9">
        <w:rPr>
          <w:lang w:val="en-US"/>
        </w:rPr>
        <w:t>, or deal with</w:t>
      </w:r>
      <w:r w:rsidR="00B64D75" w:rsidRPr="008C2062">
        <w:rPr>
          <w:lang w:val="en-US"/>
        </w:rPr>
        <w:t xml:space="preserve"> PRM such as names</w:t>
      </w:r>
      <w:r w:rsidR="00CE1EDA" w:rsidRPr="008C2062">
        <w:rPr>
          <w:lang w:val="en-US"/>
        </w:rPr>
        <w:t>, civil status,</w:t>
      </w:r>
      <w:r w:rsidR="00B64D75" w:rsidRPr="008C2062">
        <w:rPr>
          <w:lang w:val="en-US"/>
        </w:rPr>
        <w:t xml:space="preserve"> sex, gender, date of birth, </w:t>
      </w:r>
      <w:r w:rsidR="00CE1EDA" w:rsidRPr="008C2062">
        <w:rPr>
          <w:lang w:val="en-US"/>
        </w:rPr>
        <w:t>address,</w:t>
      </w:r>
      <w:r w:rsidR="00B64D75" w:rsidRPr="008C2062">
        <w:rPr>
          <w:lang w:val="en-US"/>
        </w:rPr>
        <w:t xml:space="preserve"> </w:t>
      </w:r>
      <w:r w:rsidR="00A64A1E">
        <w:rPr>
          <w:lang w:val="en-US"/>
        </w:rPr>
        <w:t xml:space="preserve">affiliation, photographs, </w:t>
      </w:r>
      <w:r w:rsidR="00CE1EDA" w:rsidRPr="008C2062">
        <w:rPr>
          <w:lang w:val="en-US"/>
        </w:rPr>
        <w:t xml:space="preserve">government-issued identification numbers, </w:t>
      </w:r>
      <w:r w:rsidR="00AB6BA3" w:rsidRPr="008C2062">
        <w:rPr>
          <w:lang w:val="en-US"/>
        </w:rPr>
        <w:t>mobile number, home number, email address</w:t>
      </w:r>
      <w:r w:rsidR="004E5DA0" w:rsidRPr="008C2062">
        <w:rPr>
          <w:lang w:val="en-US"/>
        </w:rPr>
        <w:t xml:space="preserve"> and other </w:t>
      </w:r>
      <w:r w:rsidR="00F855D9" w:rsidRPr="008C2062">
        <w:rPr>
          <w:lang w:val="en-US"/>
        </w:rPr>
        <w:t xml:space="preserve">necessary </w:t>
      </w:r>
      <w:r w:rsidR="004E5DA0" w:rsidRPr="008C2062">
        <w:rPr>
          <w:lang w:val="en-US"/>
        </w:rPr>
        <w:t xml:space="preserve">information. </w:t>
      </w:r>
    </w:p>
    <w:p w14:paraId="7CF06139" w14:textId="77777777" w:rsidR="004E5DA0" w:rsidRDefault="004E5DA0" w:rsidP="00A51063">
      <w:pPr>
        <w:pStyle w:val="ListParagraph"/>
        <w:ind w:left="0"/>
        <w:rPr>
          <w:lang w:val="en-US"/>
        </w:rPr>
      </w:pPr>
    </w:p>
    <w:p w14:paraId="3E0F16BB" w14:textId="780E3EC7" w:rsidR="00FD0437" w:rsidRDefault="00A64A1E" w:rsidP="00A51063">
      <w:pPr>
        <w:pStyle w:val="ListParagraph"/>
        <w:numPr>
          <w:ilvl w:val="0"/>
          <w:numId w:val="2"/>
        </w:numPr>
        <w:ind w:left="0" w:firstLine="0"/>
        <w:rPr>
          <w:lang w:val="en-US"/>
        </w:rPr>
      </w:pPr>
      <w:r>
        <w:rPr>
          <w:lang w:val="en-US"/>
        </w:rPr>
        <w:t xml:space="preserve">Sound Recording </w:t>
      </w:r>
      <w:r w:rsidR="00FD0437">
        <w:rPr>
          <w:lang w:val="en-US"/>
        </w:rPr>
        <w:t xml:space="preserve">Information </w:t>
      </w:r>
    </w:p>
    <w:p w14:paraId="125C9877" w14:textId="77777777" w:rsidR="004E5DA0" w:rsidRDefault="004E5DA0" w:rsidP="00A51063">
      <w:pPr>
        <w:pStyle w:val="ListParagraph"/>
        <w:ind w:left="0"/>
        <w:rPr>
          <w:lang w:val="en-US"/>
        </w:rPr>
      </w:pPr>
    </w:p>
    <w:p w14:paraId="2E5D3A47" w14:textId="3CB163DF" w:rsidR="004E5DA0" w:rsidRDefault="00423A7D" w:rsidP="00A51063">
      <w:pPr>
        <w:pStyle w:val="ListParagraph"/>
        <w:ind w:left="0"/>
        <w:rPr>
          <w:lang w:val="en-US"/>
        </w:rPr>
      </w:pPr>
      <w:r>
        <w:rPr>
          <w:lang w:val="en-US"/>
        </w:rPr>
        <w:t xml:space="preserve">These include information on </w:t>
      </w:r>
      <w:r w:rsidR="00D82519">
        <w:rPr>
          <w:lang w:val="en-US"/>
        </w:rPr>
        <w:t xml:space="preserve">sound </w:t>
      </w:r>
      <w:r>
        <w:rPr>
          <w:lang w:val="en-US"/>
        </w:rPr>
        <w:t>recordings that you produced</w:t>
      </w:r>
      <w:r w:rsidR="00CB778A">
        <w:rPr>
          <w:lang w:val="en-US"/>
        </w:rPr>
        <w:t xml:space="preserve"> and</w:t>
      </w:r>
      <w:r w:rsidR="00202D5C">
        <w:rPr>
          <w:lang w:val="en-US"/>
        </w:rPr>
        <w:t>/or</w:t>
      </w:r>
      <w:r w:rsidR="00CB778A">
        <w:rPr>
          <w:lang w:val="en-US"/>
        </w:rPr>
        <w:t xml:space="preserve"> performed, including ownership and percentage of share in the </w:t>
      </w:r>
      <w:r w:rsidR="00202D5C">
        <w:rPr>
          <w:lang w:val="en-US"/>
        </w:rPr>
        <w:t>sound</w:t>
      </w:r>
      <w:r w:rsidR="00CB778A">
        <w:rPr>
          <w:lang w:val="en-US"/>
        </w:rPr>
        <w:t xml:space="preserve"> recordings. </w:t>
      </w:r>
      <w:r w:rsidR="00B94DEB">
        <w:rPr>
          <w:lang w:val="en-US"/>
        </w:rPr>
        <w:t>Your p</w:t>
      </w:r>
      <w:r w:rsidR="004445F6">
        <w:rPr>
          <w:lang w:val="en-US"/>
        </w:rPr>
        <w:t xml:space="preserve">hotographs and any music affiliations </w:t>
      </w:r>
      <w:r w:rsidR="00B94DEB">
        <w:rPr>
          <w:lang w:val="en-US"/>
        </w:rPr>
        <w:t>may also be collected</w:t>
      </w:r>
      <w:r w:rsidR="00D13B60">
        <w:rPr>
          <w:lang w:val="en-US"/>
        </w:rPr>
        <w:t xml:space="preserve">, as necessary for the purpose of your membership and our contractual obligations. </w:t>
      </w:r>
    </w:p>
    <w:p w14:paraId="600B4DCD" w14:textId="77777777" w:rsidR="009002DB" w:rsidRDefault="009002DB" w:rsidP="00A51063">
      <w:pPr>
        <w:pStyle w:val="ListParagraph"/>
        <w:ind w:left="0"/>
        <w:rPr>
          <w:lang w:val="en-US"/>
        </w:rPr>
      </w:pPr>
    </w:p>
    <w:p w14:paraId="7C77793F" w14:textId="53D0A8EF" w:rsidR="00AD10C6" w:rsidRDefault="00AD10C6" w:rsidP="00A51063">
      <w:pPr>
        <w:pStyle w:val="ListParagraph"/>
        <w:numPr>
          <w:ilvl w:val="0"/>
          <w:numId w:val="2"/>
        </w:numPr>
        <w:ind w:left="0" w:firstLine="0"/>
        <w:rPr>
          <w:lang w:val="en-US"/>
        </w:rPr>
      </w:pPr>
      <w:r>
        <w:rPr>
          <w:lang w:val="en-US"/>
        </w:rPr>
        <w:t>Transactional Information</w:t>
      </w:r>
    </w:p>
    <w:p w14:paraId="3880EDDA" w14:textId="77777777" w:rsidR="0021128A" w:rsidRDefault="0021128A" w:rsidP="00A51063">
      <w:pPr>
        <w:pStyle w:val="ListParagraph"/>
        <w:ind w:left="0"/>
        <w:rPr>
          <w:lang w:val="en-US"/>
        </w:rPr>
      </w:pPr>
    </w:p>
    <w:p w14:paraId="1B21159A" w14:textId="508597E1" w:rsidR="0021128A" w:rsidRDefault="0021128A" w:rsidP="00A51063">
      <w:pPr>
        <w:pStyle w:val="ListParagraph"/>
        <w:ind w:left="0"/>
        <w:rPr>
          <w:lang w:val="en-US"/>
        </w:rPr>
      </w:pPr>
      <w:proofErr w:type="gramStart"/>
      <w:r>
        <w:rPr>
          <w:lang w:val="en-US"/>
        </w:rPr>
        <w:lastRenderedPageBreak/>
        <w:t>These are</w:t>
      </w:r>
      <w:proofErr w:type="gramEnd"/>
      <w:r>
        <w:rPr>
          <w:lang w:val="en-US"/>
        </w:rPr>
        <w:t xml:space="preserve"> information linked to your </w:t>
      </w:r>
      <w:r w:rsidR="006B365C">
        <w:rPr>
          <w:lang w:val="en-US"/>
        </w:rPr>
        <w:t>p</w:t>
      </w:r>
      <w:r>
        <w:rPr>
          <w:lang w:val="en-US"/>
        </w:rPr>
        <w:t xml:space="preserve">ersonal </w:t>
      </w:r>
      <w:r w:rsidR="006B365C">
        <w:rPr>
          <w:lang w:val="en-US"/>
        </w:rPr>
        <w:t>d</w:t>
      </w:r>
      <w:r>
        <w:rPr>
          <w:lang w:val="en-US"/>
        </w:rPr>
        <w:t xml:space="preserve">ata </w:t>
      </w:r>
      <w:r w:rsidR="00250D96">
        <w:rPr>
          <w:lang w:val="en-US"/>
        </w:rPr>
        <w:t xml:space="preserve">that </w:t>
      </w:r>
      <w:proofErr w:type="gramStart"/>
      <w:r w:rsidR="00250D96">
        <w:rPr>
          <w:lang w:val="en-US"/>
        </w:rPr>
        <w:t>are</w:t>
      </w:r>
      <w:proofErr w:type="gramEnd"/>
      <w:r w:rsidR="00250D96">
        <w:rPr>
          <w:lang w:val="en-US"/>
        </w:rPr>
        <w:t xml:space="preserve"> </w:t>
      </w:r>
      <w:r w:rsidR="00250D96" w:rsidRPr="00250D96">
        <w:rPr>
          <w:lang w:val="en-US"/>
        </w:rPr>
        <w:t xml:space="preserve">needed to process our obligations such as </w:t>
      </w:r>
      <w:r w:rsidR="00250D96">
        <w:rPr>
          <w:lang w:val="en-US"/>
        </w:rPr>
        <w:t xml:space="preserve">your bank account </w:t>
      </w:r>
      <w:r w:rsidR="0064140F">
        <w:rPr>
          <w:lang w:val="en-US"/>
        </w:rPr>
        <w:t xml:space="preserve">information </w:t>
      </w:r>
      <w:r w:rsidR="00250D96">
        <w:rPr>
          <w:lang w:val="en-US"/>
        </w:rPr>
        <w:t xml:space="preserve">for the </w:t>
      </w:r>
      <w:r w:rsidR="00250D96" w:rsidRPr="00250D96">
        <w:rPr>
          <w:lang w:val="en-US"/>
        </w:rPr>
        <w:t>distribution of royalties</w:t>
      </w:r>
      <w:r w:rsidR="00250D96">
        <w:rPr>
          <w:lang w:val="en-US"/>
        </w:rPr>
        <w:t xml:space="preserve">, among others. </w:t>
      </w:r>
    </w:p>
    <w:p w14:paraId="4DB6A7B5" w14:textId="77777777" w:rsidR="00D13B60" w:rsidRDefault="00D13B60" w:rsidP="00A51063">
      <w:pPr>
        <w:pStyle w:val="ListParagraph"/>
        <w:ind w:left="0"/>
        <w:rPr>
          <w:lang w:val="en-US"/>
        </w:rPr>
      </w:pPr>
    </w:p>
    <w:p w14:paraId="6B030BC4" w14:textId="0D0FFF41" w:rsidR="005F406E" w:rsidRDefault="00250D96" w:rsidP="00A51063">
      <w:pPr>
        <w:pStyle w:val="ListParagraph"/>
        <w:numPr>
          <w:ilvl w:val="0"/>
          <w:numId w:val="2"/>
        </w:numPr>
        <w:ind w:left="0" w:firstLine="0"/>
        <w:rPr>
          <w:lang w:val="en-US"/>
        </w:rPr>
      </w:pPr>
      <w:r>
        <w:rPr>
          <w:lang w:val="en-US"/>
        </w:rPr>
        <w:t>Communications</w:t>
      </w:r>
      <w:r w:rsidR="005F406E">
        <w:rPr>
          <w:lang w:val="en-US"/>
        </w:rPr>
        <w:t xml:space="preserve"> </w:t>
      </w:r>
      <w:r>
        <w:rPr>
          <w:lang w:val="en-US"/>
        </w:rPr>
        <w:t>Information</w:t>
      </w:r>
    </w:p>
    <w:p w14:paraId="5078F8F0" w14:textId="77777777" w:rsidR="00B90527" w:rsidRDefault="00B90527" w:rsidP="00A51063">
      <w:pPr>
        <w:pStyle w:val="ListParagraph"/>
        <w:ind w:left="0"/>
        <w:rPr>
          <w:lang w:val="en-US"/>
        </w:rPr>
      </w:pPr>
    </w:p>
    <w:p w14:paraId="40024D4D" w14:textId="2D30F1AF" w:rsidR="00B90527" w:rsidRDefault="00B90527" w:rsidP="00A51063">
      <w:pPr>
        <w:pStyle w:val="ListParagraph"/>
        <w:ind w:left="0"/>
        <w:rPr>
          <w:lang w:val="en-US"/>
        </w:rPr>
      </w:pPr>
      <w:r>
        <w:rPr>
          <w:lang w:val="en-US"/>
        </w:rPr>
        <w:t>These relate to messages, emails, and exchanges between you and PRM</w:t>
      </w:r>
      <w:r w:rsidR="0025570E">
        <w:rPr>
          <w:lang w:val="en-US"/>
        </w:rPr>
        <w:t xml:space="preserve">. These include support chats, </w:t>
      </w:r>
      <w:r w:rsidR="006122FB">
        <w:rPr>
          <w:lang w:val="en-US"/>
        </w:rPr>
        <w:t>feedback and comments, and business discussions</w:t>
      </w:r>
      <w:r w:rsidR="00250D96">
        <w:rPr>
          <w:lang w:val="en-US"/>
        </w:rPr>
        <w:t xml:space="preserve"> in and outside our Online Channels</w:t>
      </w:r>
      <w:r w:rsidR="00CA6D6E">
        <w:rPr>
          <w:lang w:val="en-US"/>
        </w:rPr>
        <w:t xml:space="preserve">, and </w:t>
      </w:r>
      <w:r w:rsidR="00250D96">
        <w:rPr>
          <w:lang w:val="en-US"/>
        </w:rPr>
        <w:t xml:space="preserve">both official and unofficial communications with you. </w:t>
      </w:r>
    </w:p>
    <w:p w14:paraId="60B9E25A" w14:textId="77777777" w:rsidR="006122FB" w:rsidRDefault="006122FB" w:rsidP="00A51063">
      <w:pPr>
        <w:pStyle w:val="ListParagraph"/>
        <w:ind w:left="0"/>
        <w:rPr>
          <w:lang w:val="en-US"/>
        </w:rPr>
      </w:pPr>
    </w:p>
    <w:p w14:paraId="361B42D0" w14:textId="300AE4BC" w:rsidR="00010C98" w:rsidRDefault="005F406E" w:rsidP="00A51063">
      <w:pPr>
        <w:pStyle w:val="ListParagraph"/>
        <w:numPr>
          <w:ilvl w:val="0"/>
          <w:numId w:val="2"/>
        </w:numPr>
        <w:ind w:left="0" w:firstLine="0"/>
        <w:rPr>
          <w:lang w:val="en-US"/>
        </w:rPr>
      </w:pPr>
      <w:r>
        <w:rPr>
          <w:lang w:val="en-US"/>
        </w:rPr>
        <w:t xml:space="preserve">Information </w:t>
      </w:r>
      <w:r w:rsidR="00874AEC">
        <w:rPr>
          <w:lang w:val="en-US"/>
        </w:rPr>
        <w:t>Regarding Navigation</w:t>
      </w:r>
    </w:p>
    <w:p w14:paraId="2D33D08A" w14:textId="77777777" w:rsidR="006122FB" w:rsidRDefault="006122FB" w:rsidP="00A51063">
      <w:pPr>
        <w:pStyle w:val="ListParagraph"/>
        <w:ind w:left="0"/>
        <w:rPr>
          <w:lang w:val="en-US"/>
        </w:rPr>
      </w:pPr>
    </w:p>
    <w:p w14:paraId="5D104F7E" w14:textId="2DE506BC" w:rsidR="006122FB" w:rsidRDefault="00D56B31" w:rsidP="00A51063">
      <w:pPr>
        <w:pStyle w:val="ListParagraph"/>
        <w:ind w:left="0"/>
        <w:rPr>
          <w:lang w:val="en-US"/>
        </w:rPr>
      </w:pPr>
      <w:r>
        <w:rPr>
          <w:lang w:val="en-US"/>
        </w:rPr>
        <w:t>These may include domain name</w:t>
      </w:r>
      <w:r w:rsidR="00874AEC">
        <w:rPr>
          <w:lang w:val="en-US"/>
        </w:rPr>
        <w:t>s</w:t>
      </w:r>
      <w:r>
        <w:rPr>
          <w:lang w:val="en-US"/>
        </w:rPr>
        <w:t>, IP address</w:t>
      </w:r>
      <w:r w:rsidR="00874AEC">
        <w:rPr>
          <w:lang w:val="en-US"/>
        </w:rPr>
        <w:t>es</w:t>
      </w:r>
      <w:r>
        <w:rPr>
          <w:lang w:val="en-US"/>
        </w:rPr>
        <w:t xml:space="preserve">, </w:t>
      </w:r>
      <w:r w:rsidR="00E851DF">
        <w:rPr>
          <w:lang w:val="en-US"/>
        </w:rPr>
        <w:t xml:space="preserve">and </w:t>
      </w:r>
      <w:r w:rsidR="006D64C6">
        <w:rPr>
          <w:lang w:val="en-US"/>
        </w:rPr>
        <w:t xml:space="preserve">other information </w:t>
      </w:r>
      <w:r w:rsidR="00E851DF">
        <w:rPr>
          <w:lang w:val="en-US"/>
        </w:rPr>
        <w:t xml:space="preserve">when </w:t>
      </w:r>
      <w:r w:rsidR="006D64C6">
        <w:rPr>
          <w:lang w:val="en-US"/>
        </w:rPr>
        <w:t xml:space="preserve">navigating or </w:t>
      </w:r>
      <w:r w:rsidR="00E851DF">
        <w:rPr>
          <w:lang w:val="en-US"/>
        </w:rPr>
        <w:t xml:space="preserve">accessing </w:t>
      </w:r>
      <w:r w:rsidR="006D1B7D">
        <w:rPr>
          <w:lang w:val="en-US"/>
        </w:rPr>
        <w:t>our Online Channels</w:t>
      </w:r>
      <w:r w:rsidR="006D64C6">
        <w:rPr>
          <w:lang w:val="en-US"/>
        </w:rPr>
        <w:t xml:space="preserve">, which information </w:t>
      </w:r>
      <w:r w:rsidR="006D64C6" w:rsidRPr="006D64C6">
        <w:rPr>
          <w:lang w:val="en-US"/>
        </w:rPr>
        <w:t>may be collected by our web servers</w:t>
      </w:r>
      <w:r w:rsidR="006D64C6">
        <w:rPr>
          <w:lang w:val="en-US"/>
        </w:rPr>
        <w:t xml:space="preserve"> or business partners</w:t>
      </w:r>
      <w:r w:rsidR="006D64C6" w:rsidRPr="006D64C6">
        <w:rPr>
          <w:lang w:val="en-US"/>
        </w:rPr>
        <w:t xml:space="preserve"> or by cookies</w:t>
      </w:r>
      <w:r w:rsidR="006D1B7D">
        <w:rPr>
          <w:lang w:val="en-US"/>
        </w:rPr>
        <w:t>.</w:t>
      </w:r>
      <w:r w:rsidR="00E851DF">
        <w:rPr>
          <w:lang w:val="en-US"/>
        </w:rPr>
        <w:t xml:space="preserve"> </w:t>
      </w:r>
    </w:p>
    <w:p w14:paraId="02F103B7" w14:textId="77777777" w:rsidR="00947C04" w:rsidRPr="00ED5D31" w:rsidRDefault="00947C04" w:rsidP="006122FB">
      <w:pPr>
        <w:pStyle w:val="ListParagraph"/>
        <w:ind w:left="1440"/>
        <w:rPr>
          <w:lang w:val="en-US"/>
        </w:rPr>
      </w:pPr>
    </w:p>
    <w:p w14:paraId="71B0E0BD" w14:textId="464016D7" w:rsidR="00186D10" w:rsidRPr="00A51063" w:rsidRDefault="006122FB" w:rsidP="00A51063">
      <w:pPr>
        <w:rPr>
          <w:b/>
          <w:bCs/>
          <w:u w:val="single"/>
          <w:lang w:val="en-US"/>
        </w:rPr>
      </w:pPr>
      <w:r w:rsidRPr="00A51063">
        <w:rPr>
          <w:b/>
          <w:bCs/>
          <w:u w:val="single"/>
          <w:lang w:val="en-US"/>
        </w:rPr>
        <w:t>Use</w:t>
      </w:r>
      <w:r w:rsidR="0005715D">
        <w:rPr>
          <w:b/>
          <w:bCs/>
          <w:u w:val="single"/>
          <w:lang w:val="en-US"/>
        </w:rPr>
        <w:t xml:space="preserve"> of</w:t>
      </w:r>
      <w:r w:rsidRPr="00A51063">
        <w:rPr>
          <w:b/>
          <w:bCs/>
          <w:u w:val="single"/>
          <w:lang w:val="en-US"/>
        </w:rPr>
        <w:t xml:space="preserve"> and </w:t>
      </w:r>
      <w:r w:rsidR="00ED5D31" w:rsidRPr="00A51063">
        <w:rPr>
          <w:b/>
          <w:bCs/>
          <w:u w:val="single"/>
          <w:lang w:val="en-US"/>
        </w:rPr>
        <w:t xml:space="preserve">Access to Information </w:t>
      </w:r>
      <w:r w:rsidR="0026021A" w:rsidRPr="00A51063">
        <w:rPr>
          <w:b/>
          <w:bCs/>
          <w:u w:val="single"/>
          <w:lang w:val="en-US"/>
        </w:rPr>
        <w:t xml:space="preserve"> </w:t>
      </w:r>
    </w:p>
    <w:p w14:paraId="66CE9DD3" w14:textId="77777777" w:rsidR="00947C04" w:rsidRDefault="00947C04" w:rsidP="00947C04">
      <w:pPr>
        <w:pStyle w:val="ListParagraph"/>
        <w:ind w:left="1080"/>
        <w:rPr>
          <w:b/>
          <w:bCs/>
          <w:lang w:val="en-US"/>
        </w:rPr>
      </w:pPr>
    </w:p>
    <w:p w14:paraId="7DEB1A62" w14:textId="2FF21346" w:rsidR="00947C04" w:rsidRPr="0005715D" w:rsidRDefault="00AA229E" w:rsidP="00A51063">
      <w:pPr>
        <w:rPr>
          <w:lang w:val="en-US"/>
        </w:rPr>
      </w:pPr>
      <w:r w:rsidRPr="0005715D">
        <w:rPr>
          <w:lang w:val="en-US"/>
        </w:rPr>
        <w:t xml:space="preserve">We process your </w:t>
      </w:r>
      <w:r w:rsidR="001F5133" w:rsidRPr="0005715D">
        <w:rPr>
          <w:lang w:val="en-US"/>
        </w:rPr>
        <w:t>information</w:t>
      </w:r>
      <w:r w:rsidRPr="0005715D">
        <w:rPr>
          <w:lang w:val="en-US"/>
        </w:rPr>
        <w:t xml:space="preserve"> in compliance with </w:t>
      </w:r>
      <w:r w:rsidR="00F664CD" w:rsidRPr="0005715D">
        <w:rPr>
          <w:lang w:val="en-US"/>
        </w:rPr>
        <w:t>Republic Act No. 10173 or the Data Privacy Act of 2012</w:t>
      </w:r>
      <w:r w:rsidRPr="0005715D">
        <w:rPr>
          <w:lang w:val="en-US"/>
        </w:rPr>
        <w:t xml:space="preserve"> </w:t>
      </w:r>
      <w:r w:rsidR="00F664CD" w:rsidRPr="0005715D">
        <w:rPr>
          <w:lang w:val="en-US"/>
        </w:rPr>
        <w:t>(the “</w:t>
      </w:r>
      <w:r w:rsidRPr="00A51063">
        <w:rPr>
          <w:i/>
          <w:iCs/>
          <w:lang w:val="en-US"/>
        </w:rPr>
        <w:t>DPA</w:t>
      </w:r>
      <w:r w:rsidR="00F664CD" w:rsidRPr="0005715D">
        <w:rPr>
          <w:lang w:val="en-US"/>
        </w:rPr>
        <w:t>”)</w:t>
      </w:r>
      <w:r w:rsidRPr="0005715D">
        <w:rPr>
          <w:lang w:val="en-US"/>
        </w:rPr>
        <w:t xml:space="preserve"> </w:t>
      </w:r>
      <w:r w:rsidR="007A01B6" w:rsidRPr="0005715D">
        <w:rPr>
          <w:lang w:val="en-US"/>
        </w:rPr>
        <w:t xml:space="preserve">and other applicable data protection laws, and in accordance with this Policy, </w:t>
      </w:r>
      <w:r w:rsidR="00142C0B">
        <w:rPr>
          <w:lang w:val="en-US"/>
        </w:rPr>
        <w:t>for</w:t>
      </w:r>
      <w:r w:rsidR="007A01B6" w:rsidRPr="0005715D">
        <w:rPr>
          <w:lang w:val="en-US"/>
        </w:rPr>
        <w:t xml:space="preserve"> the following purposes: </w:t>
      </w:r>
    </w:p>
    <w:p w14:paraId="33751CC6" w14:textId="77777777" w:rsidR="007A01B6" w:rsidRDefault="007A01B6" w:rsidP="00947C04">
      <w:pPr>
        <w:pStyle w:val="ListParagraph"/>
        <w:ind w:left="1080"/>
        <w:rPr>
          <w:lang w:val="en-US"/>
        </w:rPr>
      </w:pPr>
    </w:p>
    <w:p w14:paraId="06564E25" w14:textId="5BC75AEF" w:rsidR="007A01B6" w:rsidRPr="00FC2BAF" w:rsidRDefault="00C57858" w:rsidP="00D21185">
      <w:pPr>
        <w:pStyle w:val="ListParagraph"/>
        <w:numPr>
          <w:ilvl w:val="0"/>
          <w:numId w:val="3"/>
        </w:numPr>
        <w:ind w:left="0" w:firstLine="0"/>
        <w:rPr>
          <w:i/>
          <w:iCs/>
          <w:lang w:val="en-US"/>
        </w:rPr>
      </w:pPr>
      <w:r>
        <w:rPr>
          <w:lang w:val="en-US"/>
        </w:rPr>
        <w:t>To manage in the Philippines</w:t>
      </w:r>
      <w:r w:rsidR="003558BC">
        <w:rPr>
          <w:lang w:val="en-US"/>
        </w:rPr>
        <w:t>, and in other jurisdictions through contract</w:t>
      </w:r>
      <w:r w:rsidR="00365AA7">
        <w:rPr>
          <w:lang w:val="en-US"/>
        </w:rPr>
        <w:t>s and reciprocal agreements, the</w:t>
      </w:r>
      <w:r>
        <w:rPr>
          <w:lang w:val="en-US"/>
        </w:rPr>
        <w:t xml:space="preserve"> rights for the collective benefit of domestic and international performers and producers of </w:t>
      </w:r>
      <w:r w:rsidR="00142C0B">
        <w:rPr>
          <w:lang w:val="en-US"/>
        </w:rPr>
        <w:t>sound recordings that</w:t>
      </w:r>
      <w:r>
        <w:rPr>
          <w:lang w:val="en-US"/>
        </w:rPr>
        <w:t xml:space="preserve"> </w:t>
      </w:r>
      <w:r w:rsidR="00C20078">
        <w:rPr>
          <w:lang w:val="en-US"/>
        </w:rPr>
        <w:t xml:space="preserve">PRM represents by effectively collecting remuneration and/or license fees, </w:t>
      </w:r>
      <w:r w:rsidR="00142C0B">
        <w:rPr>
          <w:lang w:val="en-US"/>
        </w:rPr>
        <w:t xml:space="preserve">promoting rights of performers and producers through PRM events and activities, </w:t>
      </w:r>
      <w:r w:rsidR="00C20078">
        <w:rPr>
          <w:lang w:val="en-US"/>
        </w:rPr>
        <w:t>taking enforcement actions with respect to the rights it manages, and distributi</w:t>
      </w:r>
      <w:r w:rsidR="00142C0B">
        <w:rPr>
          <w:lang w:val="en-US"/>
        </w:rPr>
        <w:t>ng</w:t>
      </w:r>
      <w:r w:rsidR="00C20078">
        <w:rPr>
          <w:lang w:val="en-US"/>
        </w:rPr>
        <w:t xml:space="preserve"> revenues </w:t>
      </w:r>
      <w:r w:rsidR="00142C0B">
        <w:rPr>
          <w:lang w:val="en-US"/>
        </w:rPr>
        <w:t>f</w:t>
      </w:r>
      <w:r w:rsidR="00C20078">
        <w:rPr>
          <w:lang w:val="en-US"/>
        </w:rPr>
        <w:t>o</w:t>
      </w:r>
      <w:r w:rsidR="00142C0B">
        <w:rPr>
          <w:lang w:val="en-US"/>
        </w:rPr>
        <w:t>r appropriate recipients</w:t>
      </w:r>
      <w:r w:rsidR="00C20078">
        <w:rPr>
          <w:lang w:val="en-US"/>
        </w:rPr>
        <w:t xml:space="preserve">. </w:t>
      </w:r>
    </w:p>
    <w:p w14:paraId="15A90769" w14:textId="77777777" w:rsidR="00FC2BAF" w:rsidRPr="00C20078" w:rsidRDefault="00FC2BAF" w:rsidP="00D21185">
      <w:pPr>
        <w:pStyle w:val="ListParagraph"/>
        <w:ind w:left="0"/>
        <w:rPr>
          <w:i/>
          <w:iCs/>
          <w:lang w:val="en-US"/>
        </w:rPr>
      </w:pPr>
    </w:p>
    <w:p w14:paraId="0ED2C6D1" w14:textId="3F466782" w:rsidR="00C20078" w:rsidRPr="00FC2BAF" w:rsidRDefault="00296021" w:rsidP="00D21185">
      <w:pPr>
        <w:pStyle w:val="ListParagraph"/>
        <w:numPr>
          <w:ilvl w:val="0"/>
          <w:numId w:val="3"/>
        </w:numPr>
        <w:ind w:left="0" w:firstLine="0"/>
        <w:rPr>
          <w:i/>
          <w:iCs/>
          <w:lang w:val="en-US"/>
        </w:rPr>
      </w:pPr>
      <w:r>
        <w:rPr>
          <w:lang w:val="en-US"/>
        </w:rPr>
        <w:t xml:space="preserve">To obtain authorization from performers and producers of </w:t>
      </w:r>
      <w:r w:rsidR="00365AA7">
        <w:rPr>
          <w:lang w:val="en-US"/>
        </w:rPr>
        <w:t xml:space="preserve">sound recordings </w:t>
      </w:r>
      <w:r>
        <w:rPr>
          <w:lang w:val="en-US"/>
        </w:rPr>
        <w:t>either directly, through their representatives, or through bilateral agreements with other collective management organizations</w:t>
      </w:r>
      <w:r w:rsidR="00142C0B">
        <w:rPr>
          <w:lang w:val="en-US"/>
        </w:rPr>
        <w:t>,</w:t>
      </w:r>
      <w:r>
        <w:rPr>
          <w:lang w:val="en-US"/>
        </w:rPr>
        <w:t xml:space="preserve"> to grant licenses and collect fees and remuneration for the use of their recordings in </w:t>
      </w:r>
      <w:r w:rsidR="00142C0B">
        <w:rPr>
          <w:lang w:val="en-US"/>
        </w:rPr>
        <w:t xml:space="preserve">cases of </w:t>
      </w:r>
      <w:r>
        <w:rPr>
          <w:lang w:val="en-US"/>
        </w:rPr>
        <w:t xml:space="preserve">public performance, radio and television broadcasting, re-broadcasting, cable retransmission, or other uses of </w:t>
      </w:r>
      <w:r w:rsidR="00365AA7">
        <w:rPr>
          <w:lang w:val="en-US"/>
        </w:rPr>
        <w:t xml:space="preserve">sound recordings </w:t>
      </w:r>
      <w:r>
        <w:rPr>
          <w:lang w:val="en-US"/>
        </w:rPr>
        <w:t xml:space="preserve">as PRM may from time to time be authorized to manage; </w:t>
      </w:r>
    </w:p>
    <w:p w14:paraId="33360787" w14:textId="77777777" w:rsidR="00FC2BAF" w:rsidRPr="00FC2BAF" w:rsidRDefault="00FC2BAF" w:rsidP="00D21185">
      <w:pPr>
        <w:rPr>
          <w:i/>
          <w:iCs/>
          <w:lang w:val="en-US"/>
        </w:rPr>
      </w:pPr>
    </w:p>
    <w:p w14:paraId="5F48DF16" w14:textId="0AFDCC22" w:rsidR="00296021" w:rsidRPr="00FC2BAF" w:rsidRDefault="001326AE" w:rsidP="00D21185">
      <w:pPr>
        <w:pStyle w:val="ListParagraph"/>
        <w:numPr>
          <w:ilvl w:val="0"/>
          <w:numId w:val="3"/>
        </w:numPr>
        <w:ind w:left="0" w:firstLine="0"/>
        <w:rPr>
          <w:i/>
          <w:iCs/>
          <w:lang w:val="en-US"/>
        </w:rPr>
      </w:pPr>
      <w:r>
        <w:rPr>
          <w:lang w:val="en-US"/>
        </w:rPr>
        <w:t xml:space="preserve">To develop tariffs for the use of rights of the performers and producers of </w:t>
      </w:r>
      <w:r w:rsidR="00142C0B">
        <w:rPr>
          <w:lang w:val="en-US"/>
        </w:rPr>
        <w:t>sound recordings</w:t>
      </w:r>
      <w:r>
        <w:rPr>
          <w:lang w:val="en-US"/>
        </w:rPr>
        <w:t xml:space="preserve"> that </w:t>
      </w:r>
      <w:r w:rsidR="003B7F10">
        <w:rPr>
          <w:lang w:val="en-US"/>
        </w:rPr>
        <w:t xml:space="preserve">PRM </w:t>
      </w:r>
      <w:r>
        <w:rPr>
          <w:lang w:val="en-US"/>
        </w:rPr>
        <w:t xml:space="preserve">represents that are adequate in relation to the economic value of the use of the rights in trade and the benefits to the users from the services provided by the corporation, as well as </w:t>
      </w:r>
      <w:r w:rsidR="00895FEA">
        <w:rPr>
          <w:lang w:val="en-US"/>
        </w:rPr>
        <w:t>negotiating</w:t>
      </w:r>
      <w:r>
        <w:rPr>
          <w:lang w:val="en-US"/>
        </w:rPr>
        <w:t xml:space="preserve"> and </w:t>
      </w:r>
      <w:r w:rsidR="003B7F10">
        <w:rPr>
          <w:lang w:val="en-US"/>
        </w:rPr>
        <w:t>agreeing</w:t>
      </w:r>
      <w:r>
        <w:rPr>
          <w:lang w:val="en-US"/>
        </w:rPr>
        <w:t xml:space="preserve"> with said users on the terms and conditions of such </w:t>
      </w:r>
      <w:proofErr w:type="gramStart"/>
      <w:r>
        <w:rPr>
          <w:lang w:val="en-US"/>
        </w:rPr>
        <w:t>use;</w:t>
      </w:r>
      <w:proofErr w:type="gramEnd"/>
      <w:r>
        <w:rPr>
          <w:lang w:val="en-US"/>
        </w:rPr>
        <w:t xml:space="preserve"> </w:t>
      </w:r>
    </w:p>
    <w:p w14:paraId="615E7592" w14:textId="77777777" w:rsidR="00FC2BAF" w:rsidRPr="00FC2BAF" w:rsidRDefault="00FC2BAF" w:rsidP="00D21185">
      <w:pPr>
        <w:rPr>
          <w:i/>
          <w:iCs/>
          <w:lang w:val="en-US"/>
        </w:rPr>
      </w:pPr>
    </w:p>
    <w:p w14:paraId="609CB860" w14:textId="7F8C65FB" w:rsidR="001326AE" w:rsidRPr="00FC2BAF" w:rsidRDefault="001326AE" w:rsidP="00D21185">
      <w:pPr>
        <w:pStyle w:val="ListParagraph"/>
        <w:numPr>
          <w:ilvl w:val="0"/>
          <w:numId w:val="3"/>
        </w:numPr>
        <w:ind w:left="0" w:firstLine="0"/>
        <w:rPr>
          <w:i/>
          <w:iCs/>
          <w:lang w:val="en-US"/>
        </w:rPr>
      </w:pPr>
      <w:r>
        <w:rPr>
          <w:lang w:val="en-US"/>
        </w:rPr>
        <w:t xml:space="preserve">To </w:t>
      </w:r>
      <w:r w:rsidR="00142C0B">
        <w:rPr>
          <w:lang w:val="en-US"/>
        </w:rPr>
        <w:t xml:space="preserve">process </w:t>
      </w:r>
      <w:r>
        <w:rPr>
          <w:lang w:val="en-US"/>
        </w:rPr>
        <w:t>applications</w:t>
      </w:r>
      <w:r w:rsidR="00142C0B">
        <w:rPr>
          <w:lang w:val="en-US"/>
        </w:rPr>
        <w:t xml:space="preserve"> or requests</w:t>
      </w:r>
      <w:r>
        <w:rPr>
          <w:lang w:val="en-US"/>
        </w:rPr>
        <w:t xml:space="preserve"> </w:t>
      </w:r>
      <w:r w:rsidR="008F3C5A">
        <w:rPr>
          <w:lang w:val="en-US"/>
        </w:rPr>
        <w:t>before</w:t>
      </w:r>
      <w:r>
        <w:rPr>
          <w:lang w:val="en-US"/>
        </w:rPr>
        <w:t xml:space="preserve"> competent authorit</w:t>
      </w:r>
      <w:r w:rsidR="00DE384B">
        <w:rPr>
          <w:lang w:val="en-US"/>
        </w:rPr>
        <w:t xml:space="preserve">ies and to file cases </w:t>
      </w:r>
      <w:r w:rsidR="00125930">
        <w:rPr>
          <w:lang w:val="en-US"/>
        </w:rPr>
        <w:t>before any court, tribunal, or agency</w:t>
      </w:r>
      <w:r>
        <w:rPr>
          <w:lang w:val="en-US"/>
        </w:rPr>
        <w:t xml:space="preserve"> in respect of the exercise and/or enforcement of the rights </w:t>
      </w:r>
      <w:r w:rsidR="00687B30">
        <w:rPr>
          <w:lang w:val="en-US"/>
        </w:rPr>
        <w:t xml:space="preserve">that </w:t>
      </w:r>
      <w:r w:rsidR="00142C0B">
        <w:rPr>
          <w:lang w:val="en-US"/>
        </w:rPr>
        <w:t>PRM</w:t>
      </w:r>
      <w:r>
        <w:rPr>
          <w:lang w:val="en-US"/>
        </w:rPr>
        <w:t xml:space="preserve"> manages and to defend or otherwise participate in any other relevant proceedings to the extent necessary to effectively carry out the rights management </w:t>
      </w:r>
      <w:proofErr w:type="gramStart"/>
      <w:r>
        <w:rPr>
          <w:lang w:val="en-US"/>
        </w:rPr>
        <w:t>services;</w:t>
      </w:r>
      <w:proofErr w:type="gramEnd"/>
      <w:r>
        <w:rPr>
          <w:lang w:val="en-US"/>
        </w:rPr>
        <w:t xml:space="preserve"> </w:t>
      </w:r>
    </w:p>
    <w:p w14:paraId="69835F01" w14:textId="77777777" w:rsidR="00FC2BAF" w:rsidRPr="00FC2BAF" w:rsidRDefault="00FC2BAF" w:rsidP="00D21185">
      <w:pPr>
        <w:rPr>
          <w:i/>
          <w:iCs/>
          <w:lang w:val="en-US"/>
        </w:rPr>
      </w:pPr>
    </w:p>
    <w:p w14:paraId="5785EDB3" w14:textId="39E76677" w:rsidR="001326AE" w:rsidRPr="00FC2BAF" w:rsidRDefault="00FC2BAF" w:rsidP="00D21185">
      <w:pPr>
        <w:pStyle w:val="ListParagraph"/>
        <w:numPr>
          <w:ilvl w:val="0"/>
          <w:numId w:val="3"/>
        </w:numPr>
        <w:ind w:left="0" w:firstLine="0"/>
        <w:rPr>
          <w:i/>
          <w:iCs/>
          <w:lang w:val="en-US"/>
        </w:rPr>
      </w:pPr>
      <w:r>
        <w:rPr>
          <w:lang w:val="en-US"/>
        </w:rPr>
        <w:t xml:space="preserve">To do </w:t>
      </w:r>
      <w:proofErr w:type="gramStart"/>
      <w:r>
        <w:rPr>
          <w:lang w:val="en-US"/>
        </w:rPr>
        <w:t>any and all</w:t>
      </w:r>
      <w:proofErr w:type="gramEnd"/>
      <w:r>
        <w:rPr>
          <w:lang w:val="en-US"/>
        </w:rPr>
        <w:t xml:space="preserve"> other acts and things and to exercise </w:t>
      </w:r>
      <w:proofErr w:type="gramStart"/>
      <w:r>
        <w:rPr>
          <w:lang w:val="en-US"/>
        </w:rPr>
        <w:t>any and all</w:t>
      </w:r>
      <w:proofErr w:type="gramEnd"/>
      <w:r>
        <w:rPr>
          <w:lang w:val="en-US"/>
        </w:rPr>
        <w:t xml:space="preserve"> powers which may be necessary or convenient in carrying out any of the purposes of PRM or in protecting or furthering its interests or the interests of its members. </w:t>
      </w:r>
    </w:p>
    <w:p w14:paraId="59FAEBC7" w14:textId="77777777" w:rsidR="00E83822" w:rsidRDefault="00E83822" w:rsidP="00A51063">
      <w:pPr>
        <w:rPr>
          <w:lang w:val="en-US"/>
        </w:rPr>
      </w:pPr>
    </w:p>
    <w:p w14:paraId="6C62C2DF" w14:textId="5AA4095E" w:rsidR="00DF20BA" w:rsidRPr="00142C0B" w:rsidRDefault="0010527D" w:rsidP="00A51063">
      <w:pPr>
        <w:rPr>
          <w:lang w:val="en-US"/>
        </w:rPr>
      </w:pPr>
      <w:r>
        <w:rPr>
          <w:lang w:val="en-US"/>
        </w:rPr>
        <w:t xml:space="preserve">Further, we </w:t>
      </w:r>
      <w:r w:rsidR="00142C0B">
        <w:rPr>
          <w:lang w:val="en-US"/>
        </w:rPr>
        <w:t xml:space="preserve">may </w:t>
      </w:r>
      <w:r>
        <w:rPr>
          <w:lang w:val="en-US"/>
        </w:rPr>
        <w:t>share your information</w:t>
      </w:r>
      <w:r w:rsidR="00142C0B">
        <w:rPr>
          <w:lang w:val="en-US"/>
        </w:rPr>
        <w:t xml:space="preserve"> to</w:t>
      </w:r>
      <w:r>
        <w:rPr>
          <w:lang w:val="en-US"/>
        </w:rPr>
        <w:t xml:space="preserve">: </w:t>
      </w:r>
      <w:r w:rsidR="00142C0B" w:rsidRPr="00A51063">
        <w:rPr>
          <w:i/>
          <w:iCs/>
          <w:lang w:val="en-US"/>
        </w:rPr>
        <w:t>(a)</w:t>
      </w:r>
      <w:r w:rsidR="00142C0B">
        <w:rPr>
          <w:lang w:val="en-US"/>
        </w:rPr>
        <w:t xml:space="preserve"> </w:t>
      </w:r>
      <w:r w:rsidR="00E95003">
        <w:rPr>
          <w:lang w:val="en-US"/>
        </w:rPr>
        <w:t>other collective rights management organizations, licensees</w:t>
      </w:r>
      <w:r w:rsidR="00142C0B">
        <w:rPr>
          <w:lang w:val="en-US"/>
        </w:rPr>
        <w:t>,</w:t>
      </w:r>
      <w:r w:rsidR="00E95003">
        <w:rPr>
          <w:lang w:val="en-US"/>
        </w:rPr>
        <w:t xml:space="preserve"> and business partners </w:t>
      </w:r>
      <w:r w:rsidR="00142C0B">
        <w:rPr>
          <w:lang w:val="en-US"/>
        </w:rPr>
        <w:t xml:space="preserve">for the </w:t>
      </w:r>
      <w:r w:rsidR="00EA2B70">
        <w:rPr>
          <w:lang w:val="en-US"/>
        </w:rPr>
        <w:t>protecti</w:t>
      </w:r>
      <w:r w:rsidR="00142C0B">
        <w:rPr>
          <w:lang w:val="en-US"/>
        </w:rPr>
        <w:t>on of</w:t>
      </w:r>
      <w:r w:rsidR="00EA2B70">
        <w:rPr>
          <w:lang w:val="en-US"/>
        </w:rPr>
        <w:t xml:space="preserve"> </w:t>
      </w:r>
      <w:r w:rsidR="003E4CD4">
        <w:rPr>
          <w:lang w:val="en-US"/>
        </w:rPr>
        <w:t>your intellectual property rights</w:t>
      </w:r>
      <w:r w:rsidR="00142C0B">
        <w:rPr>
          <w:lang w:val="en-US"/>
        </w:rPr>
        <w:t>,</w:t>
      </w:r>
      <w:r w:rsidR="000C6829">
        <w:rPr>
          <w:lang w:val="en-US"/>
        </w:rPr>
        <w:t xml:space="preserve"> licensing of your </w:t>
      </w:r>
      <w:r w:rsidR="00236D84">
        <w:rPr>
          <w:lang w:val="en-US"/>
        </w:rPr>
        <w:t xml:space="preserve">sound </w:t>
      </w:r>
      <w:r w:rsidR="000C6829">
        <w:rPr>
          <w:lang w:val="en-US"/>
        </w:rPr>
        <w:t>recording</w:t>
      </w:r>
      <w:r w:rsidR="00D80CD6">
        <w:rPr>
          <w:lang w:val="en-US"/>
        </w:rPr>
        <w:t>s</w:t>
      </w:r>
      <w:r w:rsidR="000C6829">
        <w:rPr>
          <w:lang w:val="en-US"/>
        </w:rPr>
        <w:t xml:space="preserve">, </w:t>
      </w:r>
      <w:r w:rsidR="00167301">
        <w:rPr>
          <w:lang w:val="en-US"/>
        </w:rPr>
        <w:t>and collecti</w:t>
      </w:r>
      <w:r w:rsidR="00142C0B">
        <w:rPr>
          <w:lang w:val="en-US"/>
        </w:rPr>
        <w:t>on</w:t>
      </w:r>
      <w:r w:rsidR="00167301">
        <w:rPr>
          <w:lang w:val="en-US"/>
        </w:rPr>
        <w:t xml:space="preserve"> </w:t>
      </w:r>
      <w:r w:rsidR="00142C0B">
        <w:rPr>
          <w:lang w:val="en-US"/>
        </w:rPr>
        <w:t xml:space="preserve">of </w:t>
      </w:r>
      <w:r w:rsidR="00D80CD6">
        <w:rPr>
          <w:lang w:val="en-US"/>
        </w:rPr>
        <w:t>revenues</w:t>
      </w:r>
      <w:r w:rsidR="00142C0B">
        <w:rPr>
          <w:lang w:val="en-US"/>
        </w:rPr>
        <w:t xml:space="preserve">; </w:t>
      </w:r>
      <w:r w:rsidR="00142C0B" w:rsidRPr="00A51063">
        <w:rPr>
          <w:i/>
          <w:iCs/>
          <w:lang w:val="en-US"/>
        </w:rPr>
        <w:t>(b)</w:t>
      </w:r>
      <w:r w:rsidR="00142C0B">
        <w:rPr>
          <w:lang w:val="en-US"/>
        </w:rPr>
        <w:t xml:space="preserve"> </w:t>
      </w:r>
      <w:r w:rsidR="00F02DF9" w:rsidRPr="00142C0B">
        <w:rPr>
          <w:lang w:val="en-US"/>
        </w:rPr>
        <w:t>third</w:t>
      </w:r>
      <w:r w:rsidR="00142C0B">
        <w:rPr>
          <w:lang w:val="en-US"/>
        </w:rPr>
        <w:t>-</w:t>
      </w:r>
      <w:r w:rsidR="00F02DF9" w:rsidRPr="00142C0B">
        <w:rPr>
          <w:lang w:val="en-US"/>
        </w:rPr>
        <w:t>party</w:t>
      </w:r>
      <w:r w:rsidR="001E444F" w:rsidRPr="00142C0B">
        <w:rPr>
          <w:lang w:val="en-US"/>
        </w:rPr>
        <w:t xml:space="preserve"> service </w:t>
      </w:r>
      <w:r w:rsidR="001E444F" w:rsidRPr="00142C0B">
        <w:rPr>
          <w:lang w:val="en-US"/>
        </w:rPr>
        <w:lastRenderedPageBreak/>
        <w:t xml:space="preserve">providers such as developers, website hosts, and other </w:t>
      </w:r>
      <w:r w:rsidR="00245C53" w:rsidRPr="00142C0B">
        <w:rPr>
          <w:lang w:val="en-US"/>
        </w:rPr>
        <w:t>back-end support providers</w:t>
      </w:r>
      <w:r w:rsidR="00142C0B">
        <w:rPr>
          <w:lang w:val="en-US"/>
        </w:rPr>
        <w:t xml:space="preserve"> for </w:t>
      </w:r>
      <w:r w:rsidR="00DA6BC8" w:rsidRPr="00142C0B">
        <w:rPr>
          <w:lang w:val="en-US"/>
        </w:rPr>
        <w:t>techn</w:t>
      </w:r>
      <w:r w:rsidR="00142C0B">
        <w:rPr>
          <w:lang w:val="en-US"/>
        </w:rPr>
        <w:t>ical</w:t>
      </w:r>
      <w:r w:rsidR="00DA6BC8" w:rsidRPr="00142C0B">
        <w:rPr>
          <w:lang w:val="en-US"/>
        </w:rPr>
        <w:t xml:space="preserve"> assistance</w:t>
      </w:r>
      <w:r w:rsidR="00142C0B">
        <w:rPr>
          <w:lang w:val="en-US"/>
        </w:rPr>
        <w:t>;</w:t>
      </w:r>
      <w:r w:rsidR="00D21185">
        <w:rPr>
          <w:lang w:val="en-US"/>
        </w:rPr>
        <w:t xml:space="preserve"> and</w:t>
      </w:r>
      <w:r w:rsidR="00142C0B">
        <w:rPr>
          <w:lang w:val="en-US"/>
        </w:rPr>
        <w:t xml:space="preserve"> </w:t>
      </w:r>
      <w:r w:rsidR="00142C0B" w:rsidRPr="00A51063">
        <w:rPr>
          <w:i/>
          <w:iCs/>
          <w:lang w:val="en-US"/>
        </w:rPr>
        <w:t>(c)</w:t>
      </w:r>
      <w:r w:rsidR="00142C0B">
        <w:rPr>
          <w:lang w:val="en-US"/>
        </w:rPr>
        <w:t xml:space="preserve"> government or</w:t>
      </w:r>
      <w:r w:rsidR="00B275AE" w:rsidRPr="00142C0B">
        <w:rPr>
          <w:lang w:val="en-US"/>
        </w:rPr>
        <w:t xml:space="preserve"> regulatory authorities</w:t>
      </w:r>
      <w:r w:rsidR="00142C0B">
        <w:rPr>
          <w:lang w:val="en-US"/>
        </w:rPr>
        <w:t xml:space="preserve"> </w:t>
      </w:r>
      <w:r w:rsidR="00B275AE" w:rsidRPr="00142C0B">
        <w:rPr>
          <w:lang w:val="en-US"/>
        </w:rPr>
        <w:t>in contemplation of a valid legal mandate</w:t>
      </w:r>
      <w:r w:rsidR="00AF2FF0" w:rsidRPr="00142C0B">
        <w:rPr>
          <w:lang w:val="en-US"/>
        </w:rPr>
        <w:t xml:space="preserve">, </w:t>
      </w:r>
      <w:r w:rsidR="00142C0B">
        <w:rPr>
          <w:lang w:val="en-US"/>
        </w:rPr>
        <w:t>such as</w:t>
      </w:r>
      <w:r w:rsidR="00142C0B" w:rsidRPr="00142C0B">
        <w:rPr>
          <w:lang w:val="en-US"/>
        </w:rPr>
        <w:t xml:space="preserve"> </w:t>
      </w:r>
      <w:r w:rsidR="00B275AE" w:rsidRPr="00142C0B">
        <w:rPr>
          <w:lang w:val="en-US"/>
        </w:rPr>
        <w:t>regulatory inspections and accreditations</w:t>
      </w:r>
      <w:r w:rsidR="00142C0B">
        <w:rPr>
          <w:lang w:val="en-US"/>
        </w:rPr>
        <w:t xml:space="preserve">, </w:t>
      </w:r>
      <w:r w:rsidR="00C03DBA" w:rsidRPr="00142C0B">
        <w:rPr>
          <w:lang w:val="en-US"/>
        </w:rPr>
        <w:t xml:space="preserve">court orders, or </w:t>
      </w:r>
      <w:r w:rsidR="00142C0B">
        <w:rPr>
          <w:lang w:val="en-US"/>
        </w:rPr>
        <w:t xml:space="preserve">in the </w:t>
      </w:r>
      <w:r w:rsidR="00C03DBA" w:rsidRPr="00142C0B">
        <w:rPr>
          <w:lang w:val="en-US"/>
        </w:rPr>
        <w:t xml:space="preserve">exercise </w:t>
      </w:r>
      <w:r w:rsidR="00D21185">
        <w:rPr>
          <w:lang w:val="en-US"/>
        </w:rPr>
        <w:t xml:space="preserve">of </w:t>
      </w:r>
      <w:r w:rsidR="00C03DBA" w:rsidRPr="00142C0B">
        <w:rPr>
          <w:lang w:val="en-US"/>
        </w:rPr>
        <w:t>legal remedies</w:t>
      </w:r>
      <w:r w:rsidR="00D21185">
        <w:rPr>
          <w:lang w:val="en-US"/>
        </w:rPr>
        <w:t>.</w:t>
      </w:r>
      <w:r w:rsidR="00282B98" w:rsidRPr="00142C0B">
        <w:rPr>
          <w:lang w:val="en-US"/>
        </w:rPr>
        <w:t xml:space="preserve"> </w:t>
      </w:r>
    </w:p>
    <w:p w14:paraId="2A637E1F" w14:textId="1A593837" w:rsidR="00B221EA" w:rsidRPr="00733C02" w:rsidRDefault="00B221EA" w:rsidP="00733C02">
      <w:pPr>
        <w:rPr>
          <w:lang w:val="en-US"/>
        </w:rPr>
      </w:pPr>
    </w:p>
    <w:p w14:paraId="5C05F790" w14:textId="44E11FEA" w:rsidR="0026021A" w:rsidRPr="00A51063" w:rsidRDefault="0026021A" w:rsidP="00A51063">
      <w:pPr>
        <w:rPr>
          <w:b/>
          <w:bCs/>
          <w:u w:val="single"/>
          <w:lang w:val="en-US"/>
        </w:rPr>
      </w:pPr>
      <w:r w:rsidRPr="00A51063">
        <w:rPr>
          <w:b/>
          <w:bCs/>
          <w:u w:val="single"/>
          <w:lang w:val="en-US"/>
        </w:rPr>
        <w:t>Your Rights</w:t>
      </w:r>
    </w:p>
    <w:p w14:paraId="6BBCC855" w14:textId="77777777" w:rsidR="00270B02" w:rsidRDefault="00270B02" w:rsidP="00270B02">
      <w:pPr>
        <w:pStyle w:val="ListParagraph"/>
        <w:ind w:left="1080"/>
        <w:rPr>
          <w:b/>
          <w:bCs/>
          <w:lang w:val="en-US"/>
        </w:rPr>
      </w:pPr>
    </w:p>
    <w:p w14:paraId="75936DA3" w14:textId="03FE73F4" w:rsidR="00527755" w:rsidRPr="005F432A" w:rsidRDefault="00527755" w:rsidP="00A51063">
      <w:pPr>
        <w:rPr>
          <w:lang w:val="en-US"/>
        </w:rPr>
      </w:pPr>
      <w:r w:rsidRPr="005F432A">
        <w:rPr>
          <w:lang w:val="en-US"/>
        </w:rPr>
        <w:t xml:space="preserve">Under the DPA, you have the right to be informed regarding processing </w:t>
      </w:r>
      <w:r w:rsidR="00D21185">
        <w:rPr>
          <w:lang w:val="en-US"/>
        </w:rPr>
        <w:t>of</w:t>
      </w:r>
      <w:r w:rsidRPr="005F432A">
        <w:rPr>
          <w:lang w:val="en-US"/>
        </w:rPr>
        <w:t xml:space="preserve"> personal information</w:t>
      </w:r>
      <w:r w:rsidR="00D21185">
        <w:rPr>
          <w:lang w:val="en-US"/>
        </w:rPr>
        <w:t xml:space="preserve"> that</w:t>
      </w:r>
      <w:r w:rsidRPr="005F432A">
        <w:rPr>
          <w:lang w:val="en-US"/>
        </w:rPr>
        <w:t xml:space="preserve"> we hold about you.</w:t>
      </w:r>
      <w:r w:rsidR="005F432A">
        <w:rPr>
          <w:lang w:val="en-US"/>
        </w:rPr>
        <w:t xml:space="preserve"> </w:t>
      </w:r>
      <w:r w:rsidRPr="005F432A">
        <w:rPr>
          <w:lang w:val="en-US"/>
        </w:rPr>
        <w:t>Further, you may be entitled to request:</w:t>
      </w:r>
    </w:p>
    <w:p w14:paraId="33E20D50" w14:textId="77777777" w:rsidR="00527755" w:rsidRPr="00527755" w:rsidRDefault="00527755" w:rsidP="00527755">
      <w:pPr>
        <w:pStyle w:val="ListParagraph"/>
        <w:ind w:left="1080"/>
        <w:rPr>
          <w:lang w:val="en-US"/>
        </w:rPr>
      </w:pPr>
    </w:p>
    <w:p w14:paraId="4196E978" w14:textId="77777777" w:rsidR="00527755" w:rsidRDefault="00527755" w:rsidP="00D21185">
      <w:pPr>
        <w:pStyle w:val="ListParagraph"/>
        <w:numPr>
          <w:ilvl w:val="0"/>
          <w:numId w:val="6"/>
        </w:numPr>
        <w:ind w:left="0" w:firstLine="0"/>
        <w:rPr>
          <w:lang w:val="en-US"/>
        </w:rPr>
      </w:pPr>
      <w:r w:rsidRPr="00527755">
        <w:rPr>
          <w:lang w:val="en-US"/>
        </w:rPr>
        <w:t xml:space="preserve">Access to personal data we process about you. It is your right to obtain confirmation on </w:t>
      </w:r>
      <w:proofErr w:type="gramStart"/>
      <w:r w:rsidRPr="00527755">
        <w:rPr>
          <w:lang w:val="en-US"/>
        </w:rPr>
        <w:t>whether or not</w:t>
      </w:r>
      <w:proofErr w:type="gramEnd"/>
      <w:r w:rsidRPr="00527755">
        <w:rPr>
          <w:lang w:val="en-US"/>
        </w:rPr>
        <w:t xml:space="preserve"> data relating to you </w:t>
      </w:r>
      <w:proofErr w:type="gramStart"/>
      <w:r w:rsidRPr="00527755">
        <w:rPr>
          <w:lang w:val="en-US"/>
        </w:rPr>
        <w:t>are</w:t>
      </w:r>
      <w:proofErr w:type="gramEnd"/>
      <w:r w:rsidRPr="00527755">
        <w:rPr>
          <w:lang w:val="en-US"/>
        </w:rPr>
        <w:t xml:space="preserve"> being </w:t>
      </w:r>
      <w:proofErr w:type="gramStart"/>
      <w:r w:rsidRPr="00527755">
        <w:rPr>
          <w:lang w:val="en-US"/>
        </w:rPr>
        <w:t>processed;</w:t>
      </w:r>
      <w:proofErr w:type="gramEnd"/>
    </w:p>
    <w:p w14:paraId="4163AE69" w14:textId="77777777" w:rsidR="00527755" w:rsidRDefault="00527755" w:rsidP="00D21185">
      <w:pPr>
        <w:pStyle w:val="ListParagraph"/>
        <w:numPr>
          <w:ilvl w:val="0"/>
          <w:numId w:val="6"/>
        </w:numPr>
        <w:ind w:left="0" w:firstLine="0"/>
        <w:rPr>
          <w:lang w:val="en-US"/>
        </w:rPr>
      </w:pPr>
      <w:r w:rsidRPr="00527755">
        <w:rPr>
          <w:lang w:val="en-US"/>
        </w:rPr>
        <w:t xml:space="preserve">Rectification of your personal data. This is your right to have your personal data corrected if it is inaccurate or </w:t>
      </w:r>
      <w:proofErr w:type="gramStart"/>
      <w:r w:rsidRPr="00527755">
        <w:rPr>
          <w:lang w:val="en-US"/>
        </w:rPr>
        <w:t>incomplete;</w:t>
      </w:r>
      <w:proofErr w:type="gramEnd"/>
    </w:p>
    <w:p w14:paraId="441FBD25" w14:textId="77777777" w:rsidR="00527755" w:rsidRDefault="00527755" w:rsidP="00D21185">
      <w:pPr>
        <w:pStyle w:val="ListParagraph"/>
        <w:numPr>
          <w:ilvl w:val="0"/>
          <w:numId w:val="6"/>
        </w:numPr>
        <w:ind w:left="0" w:firstLine="0"/>
        <w:rPr>
          <w:lang w:val="en-US"/>
        </w:rPr>
      </w:pPr>
      <w:r w:rsidRPr="00527755">
        <w:rPr>
          <w:lang w:val="en-US"/>
        </w:rPr>
        <w:t xml:space="preserve">Erasure or order </w:t>
      </w:r>
      <w:proofErr w:type="gramStart"/>
      <w:r w:rsidRPr="00527755">
        <w:rPr>
          <w:lang w:val="en-US"/>
        </w:rPr>
        <w:t>blocking of</w:t>
      </w:r>
      <w:proofErr w:type="gramEnd"/>
      <w:r w:rsidRPr="00527755">
        <w:rPr>
          <w:lang w:val="en-US"/>
        </w:rPr>
        <w:t xml:space="preserve"> your personal data whenever </w:t>
      </w:r>
      <w:proofErr w:type="gramStart"/>
      <w:r w:rsidRPr="00527755">
        <w:rPr>
          <w:lang w:val="en-US"/>
        </w:rPr>
        <w:t>warranted;</w:t>
      </w:r>
      <w:proofErr w:type="gramEnd"/>
    </w:p>
    <w:p w14:paraId="6BC80A80" w14:textId="77777777" w:rsidR="00527755" w:rsidRDefault="00527755" w:rsidP="00D21185">
      <w:pPr>
        <w:pStyle w:val="ListParagraph"/>
        <w:numPr>
          <w:ilvl w:val="0"/>
          <w:numId w:val="6"/>
        </w:numPr>
        <w:ind w:left="0" w:firstLine="0"/>
        <w:rPr>
          <w:lang w:val="en-US"/>
        </w:rPr>
      </w:pPr>
      <w:r w:rsidRPr="00527755">
        <w:rPr>
          <w:lang w:val="en-US"/>
        </w:rPr>
        <w:t xml:space="preserve">The right to object if the personal data processing involved is based on consent or on legitimate </w:t>
      </w:r>
      <w:proofErr w:type="gramStart"/>
      <w:r w:rsidRPr="00527755">
        <w:rPr>
          <w:lang w:val="en-US"/>
        </w:rPr>
        <w:t>interest;</w:t>
      </w:r>
      <w:proofErr w:type="gramEnd"/>
    </w:p>
    <w:p w14:paraId="07E116FF" w14:textId="77777777" w:rsidR="00527755" w:rsidRDefault="00527755" w:rsidP="00D21185">
      <w:pPr>
        <w:pStyle w:val="ListParagraph"/>
        <w:numPr>
          <w:ilvl w:val="0"/>
          <w:numId w:val="6"/>
        </w:numPr>
        <w:ind w:left="0" w:firstLine="0"/>
        <w:rPr>
          <w:lang w:val="en-US"/>
        </w:rPr>
      </w:pPr>
      <w:r w:rsidRPr="00527755">
        <w:rPr>
          <w:lang w:val="en-US"/>
        </w:rPr>
        <w:t>The right to data portability through which you may obtain and electronically move, copy, or transfer your data securely for further use.</w:t>
      </w:r>
    </w:p>
    <w:p w14:paraId="4A16F3C7" w14:textId="77777777" w:rsidR="004B4553" w:rsidRDefault="004B4553" w:rsidP="004B4553">
      <w:pPr>
        <w:ind w:left="1080"/>
        <w:rPr>
          <w:lang w:val="en-US"/>
        </w:rPr>
      </w:pPr>
    </w:p>
    <w:p w14:paraId="3ED1BA58" w14:textId="0F846304" w:rsidR="0005715D" w:rsidRDefault="00527755" w:rsidP="00A51063">
      <w:pPr>
        <w:rPr>
          <w:lang w:val="en-US"/>
        </w:rPr>
      </w:pPr>
      <w:r w:rsidRPr="005F432A">
        <w:rPr>
          <w:lang w:val="en-US"/>
        </w:rPr>
        <w:t>Suppose you think that your personal information has been misused, maliciously disclosed, or improperly disposed of or that your data privacy rights have been violated. In that case, you</w:t>
      </w:r>
      <w:r w:rsidR="00EA1106" w:rsidRPr="005F432A">
        <w:rPr>
          <w:lang w:val="en-US"/>
        </w:rPr>
        <w:t xml:space="preserve"> may reach out to us through </w:t>
      </w:r>
      <w:r w:rsidR="00966A23" w:rsidRPr="005F432A">
        <w:rPr>
          <w:lang w:val="en-US"/>
        </w:rPr>
        <w:t>our email address (</w:t>
      </w:r>
      <w:hyperlink r:id="rId6" w:history="1">
        <w:r w:rsidR="00966A23" w:rsidRPr="005F432A">
          <w:rPr>
            <w:rStyle w:val="Hyperlink"/>
            <w:lang w:val="en-US"/>
          </w:rPr>
          <w:t>info@prm.com.ph</w:t>
        </w:r>
      </w:hyperlink>
      <w:r w:rsidR="00966A23" w:rsidRPr="005F432A">
        <w:rPr>
          <w:lang w:val="en-US"/>
        </w:rPr>
        <w:t xml:space="preserve">). </w:t>
      </w:r>
    </w:p>
    <w:p w14:paraId="5058F9E7" w14:textId="77777777" w:rsidR="0005715D" w:rsidRDefault="0005715D" w:rsidP="00966A23">
      <w:pPr>
        <w:pStyle w:val="ListParagraph"/>
        <w:ind w:left="1080"/>
        <w:rPr>
          <w:lang w:val="en-US"/>
        </w:rPr>
      </w:pPr>
    </w:p>
    <w:p w14:paraId="030C82F7" w14:textId="71B27FD5" w:rsidR="0026021A" w:rsidRDefault="0026021A" w:rsidP="00A51063">
      <w:pPr>
        <w:rPr>
          <w:b/>
          <w:bCs/>
          <w:lang w:val="en-US"/>
        </w:rPr>
      </w:pPr>
      <w:r w:rsidRPr="00A51063">
        <w:rPr>
          <w:b/>
          <w:bCs/>
          <w:u w:val="single"/>
          <w:lang w:val="en-US"/>
        </w:rPr>
        <w:t>Security</w:t>
      </w:r>
      <w:r w:rsidRPr="00ED5D31">
        <w:rPr>
          <w:b/>
          <w:bCs/>
          <w:lang w:val="en-US"/>
        </w:rPr>
        <w:t xml:space="preserve"> </w:t>
      </w:r>
    </w:p>
    <w:p w14:paraId="73C5F763" w14:textId="77777777" w:rsidR="00484923" w:rsidRDefault="00484923" w:rsidP="00484923">
      <w:pPr>
        <w:pStyle w:val="ListParagraph"/>
        <w:ind w:left="1080"/>
        <w:rPr>
          <w:b/>
          <w:bCs/>
          <w:lang w:val="en-US"/>
        </w:rPr>
      </w:pPr>
    </w:p>
    <w:p w14:paraId="69769621" w14:textId="18920B11" w:rsidR="00484923" w:rsidRPr="00D21185" w:rsidRDefault="00484923" w:rsidP="00D21185">
      <w:pPr>
        <w:rPr>
          <w:lang w:val="en-US"/>
        </w:rPr>
      </w:pPr>
      <w:r w:rsidRPr="00D21185">
        <w:rPr>
          <w:lang w:val="en-US"/>
        </w:rPr>
        <w:t xml:space="preserve">We </w:t>
      </w:r>
      <w:r w:rsidR="00730ECC" w:rsidRPr="00D21185">
        <w:rPr>
          <w:lang w:val="en-US"/>
        </w:rPr>
        <w:t xml:space="preserve">implement and maintain </w:t>
      </w:r>
      <w:r w:rsidR="00EF4706" w:rsidRPr="00D21185">
        <w:rPr>
          <w:lang w:val="en-US"/>
        </w:rPr>
        <w:t xml:space="preserve">safeguards and technical and organizational measures to protect the </w:t>
      </w:r>
      <w:r w:rsidR="00855FB4" w:rsidRPr="00D21185">
        <w:rPr>
          <w:lang w:val="en-US"/>
        </w:rPr>
        <w:t>data</w:t>
      </w:r>
      <w:r w:rsidR="00EF4706" w:rsidRPr="00D21185">
        <w:rPr>
          <w:lang w:val="en-US"/>
        </w:rPr>
        <w:t xml:space="preserve"> that we collect, use, store, and process</w:t>
      </w:r>
      <w:r w:rsidR="00FA7281" w:rsidRPr="00D21185">
        <w:rPr>
          <w:lang w:val="en-US"/>
        </w:rPr>
        <w:t xml:space="preserve"> against unauthorized and unlawful processing, and against accidental loss, destruction, or damage. </w:t>
      </w:r>
      <w:r w:rsidR="00276FFC" w:rsidRPr="00D21185">
        <w:rPr>
          <w:lang w:val="en-US"/>
        </w:rPr>
        <w:t xml:space="preserve">While we will exercise all reasonable efforts to secure your </w:t>
      </w:r>
      <w:r w:rsidR="008A5327" w:rsidRPr="00D21185">
        <w:rPr>
          <w:lang w:val="en-US"/>
        </w:rPr>
        <w:t>information</w:t>
      </w:r>
      <w:r w:rsidR="00276FFC" w:rsidRPr="00D21185">
        <w:rPr>
          <w:lang w:val="en-US"/>
        </w:rPr>
        <w:t xml:space="preserve">, </w:t>
      </w:r>
      <w:r w:rsidR="00052214" w:rsidRPr="00D21185">
        <w:rPr>
          <w:lang w:val="en-US"/>
        </w:rPr>
        <w:t xml:space="preserve">we recognize the possibility of unlawful interception and access by third parties. Thus, we </w:t>
      </w:r>
      <w:r w:rsidR="005C4061" w:rsidRPr="00D21185">
        <w:rPr>
          <w:lang w:val="en-US"/>
        </w:rPr>
        <w:t xml:space="preserve">expect </w:t>
      </w:r>
      <w:r w:rsidR="00FA7356" w:rsidRPr="00D21185">
        <w:rPr>
          <w:lang w:val="en-US"/>
        </w:rPr>
        <w:t xml:space="preserve">you to exercise </w:t>
      </w:r>
      <w:r w:rsidR="00CA7E21" w:rsidRPr="00D21185">
        <w:rPr>
          <w:lang w:val="en-US"/>
        </w:rPr>
        <w:t xml:space="preserve">due </w:t>
      </w:r>
      <w:r w:rsidR="00FA7356" w:rsidRPr="00D21185">
        <w:rPr>
          <w:lang w:val="en-US"/>
        </w:rPr>
        <w:t xml:space="preserve">diligence in safekeeping your </w:t>
      </w:r>
      <w:r w:rsidR="008A5327" w:rsidRPr="00D21185">
        <w:rPr>
          <w:lang w:val="en-US"/>
        </w:rPr>
        <w:t>information</w:t>
      </w:r>
      <w:r w:rsidR="00FA7356" w:rsidRPr="00D21185">
        <w:rPr>
          <w:lang w:val="en-US"/>
        </w:rPr>
        <w:t xml:space="preserve">. </w:t>
      </w:r>
    </w:p>
    <w:p w14:paraId="0AE4FB06" w14:textId="77777777" w:rsidR="00FA7356" w:rsidRDefault="00FA7356" w:rsidP="00484923">
      <w:pPr>
        <w:pStyle w:val="ListParagraph"/>
        <w:ind w:left="1080"/>
        <w:rPr>
          <w:lang w:val="en-US"/>
        </w:rPr>
      </w:pPr>
    </w:p>
    <w:p w14:paraId="73255D1D" w14:textId="34705BD5" w:rsidR="0026021A" w:rsidRPr="00A51063" w:rsidRDefault="0026021A" w:rsidP="00A51063">
      <w:pPr>
        <w:rPr>
          <w:b/>
          <w:bCs/>
          <w:u w:val="single"/>
          <w:lang w:val="en-US"/>
        </w:rPr>
      </w:pPr>
      <w:r w:rsidRPr="00A51063">
        <w:rPr>
          <w:b/>
          <w:bCs/>
          <w:u w:val="single"/>
          <w:lang w:val="en-US"/>
        </w:rPr>
        <w:t xml:space="preserve">Data Retention </w:t>
      </w:r>
    </w:p>
    <w:p w14:paraId="535AACE9" w14:textId="77777777" w:rsidR="00FA7356" w:rsidRDefault="00FA7356" w:rsidP="00FA7356">
      <w:pPr>
        <w:pStyle w:val="ListParagraph"/>
        <w:ind w:left="1080"/>
        <w:rPr>
          <w:b/>
          <w:bCs/>
          <w:lang w:val="en-US"/>
        </w:rPr>
      </w:pPr>
    </w:p>
    <w:p w14:paraId="561EE37D" w14:textId="0E4B11DE" w:rsidR="00974739" w:rsidRPr="00D21185" w:rsidRDefault="00974739" w:rsidP="00D21185">
      <w:pPr>
        <w:rPr>
          <w:lang w:val="en-US"/>
        </w:rPr>
      </w:pPr>
      <w:r w:rsidRPr="00D21185">
        <w:rPr>
          <w:lang w:val="en-US"/>
        </w:rPr>
        <w:t xml:space="preserve">We access, retain, store, and use </w:t>
      </w:r>
      <w:r w:rsidR="008A5327" w:rsidRPr="00D21185">
        <w:rPr>
          <w:lang w:val="en-US"/>
        </w:rPr>
        <w:t>information</w:t>
      </w:r>
      <w:r w:rsidRPr="00D21185">
        <w:rPr>
          <w:lang w:val="en-US"/>
        </w:rPr>
        <w:t xml:space="preserve"> only for the period necessary pursuant to </w:t>
      </w:r>
      <w:r w:rsidR="00CA7E21" w:rsidRPr="00D21185">
        <w:rPr>
          <w:lang w:val="en-US"/>
        </w:rPr>
        <w:t>your membership and our contractual obligation.</w:t>
      </w:r>
      <w:r w:rsidRPr="00D21185">
        <w:rPr>
          <w:lang w:val="en-US"/>
        </w:rPr>
        <w:t xml:space="preserve"> In compliance with data privacy laws, we will not hold any information indefinitely and properly dispose of or anonymize such information when no longer necessary for the purpose it was collected. </w:t>
      </w:r>
      <w:r w:rsidR="007E0D62" w:rsidRPr="00D21185">
        <w:rPr>
          <w:lang w:val="en-US"/>
        </w:rPr>
        <w:t xml:space="preserve">It may </w:t>
      </w:r>
      <w:r w:rsidR="00F053BF">
        <w:rPr>
          <w:lang w:val="en-US"/>
        </w:rPr>
        <w:t>be</w:t>
      </w:r>
      <w:r w:rsidR="00F053BF" w:rsidRPr="00D21185">
        <w:rPr>
          <w:lang w:val="en-US"/>
        </w:rPr>
        <w:t xml:space="preserve"> </w:t>
      </w:r>
      <w:r w:rsidR="007E0D62" w:rsidRPr="00D21185">
        <w:rPr>
          <w:lang w:val="en-US"/>
        </w:rPr>
        <w:t xml:space="preserve">possible however that traces or remnants of your data will </w:t>
      </w:r>
      <w:r w:rsidR="004D225E" w:rsidRPr="00D21185">
        <w:rPr>
          <w:lang w:val="en-US"/>
        </w:rPr>
        <w:t xml:space="preserve">stay on our system even after erasure due to technical constraints, contractual, financial or legal requirements. You can be assured that </w:t>
      </w:r>
      <w:r w:rsidR="008A3F93" w:rsidRPr="00D21185">
        <w:rPr>
          <w:lang w:val="en-US"/>
        </w:rPr>
        <w:t>the</w:t>
      </w:r>
      <w:r w:rsidR="004D225E" w:rsidRPr="00D21185">
        <w:rPr>
          <w:lang w:val="en-US"/>
        </w:rPr>
        <w:t xml:space="preserve"> remaining data will be kept at the highest security</w:t>
      </w:r>
      <w:r w:rsidR="00AF610E" w:rsidRPr="00D21185">
        <w:rPr>
          <w:lang w:val="en-US"/>
        </w:rPr>
        <w:t xml:space="preserve"> and privacy. </w:t>
      </w:r>
    </w:p>
    <w:p w14:paraId="6E3A0848" w14:textId="77777777" w:rsidR="00974739" w:rsidRPr="00974739" w:rsidRDefault="00974739" w:rsidP="00FA7356">
      <w:pPr>
        <w:pStyle w:val="ListParagraph"/>
        <w:ind w:left="1080"/>
        <w:rPr>
          <w:lang w:val="en-US"/>
        </w:rPr>
      </w:pPr>
    </w:p>
    <w:p w14:paraId="207C625E" w14:textId="2495C5D2" w:rsidR="0026021A" w:rsidRPr="00A51063" w:rsidRDefault="00743714" w:rsidP="00A51063">
      <w:pPr>
        <w:rPr>
          <w:b/>
          <w:bCs/>
          <w:u w:val="single"/>
          <w:lang w:val="en-US"/>
        </w:rPr>
      </w:pPr>
      <w:r>
        <w:rPr>
          <w:b/>
          <w:bCs/>
          <w:u w:val="single"/>
          <w:lang w:val="en-US"/>
        </w:rPr>
        <w:t>Changes</w:t>
      </w:r>
      <w:r w:rsidRPr="00A51063">
        <w:rPr>
          <w:b/>
          <w:bCs/>
          <w:u w:val="single"/>
          <w:lang w:val="en-US"/>
        </w:rPr>
        <w:t xml:space="preserve"> </w:t>
      </w:r>
      <w:r w:rsidR="0026021A" w:rsidRPr="00A51063">
        <w:rPr>
          <w:b/>
          <w:bCs/>
          <w:u w:val="single"/>
          <w:lang w:val="en-US"/>
        </w:rPr>
        <w:t xml:space="preserve">to </w:t>
      </w:r>
      <w:r w:rsidR="00AA0216">
        <w:rPr>
          <w:b/>
          <w:bCs/>
          <w:u w:val="single"/>
          <w:lang w:val="en-US"/>
        </w:rPr>
        <w:t>the</w:t>
      </w:r>
      <w:r w:rsidR="00AA0216" w:rsidRPr="00A51063">
        <w:rPr>
          <w:b/>
          <w:bCs/>
          <w:u w:val="single"/>
          <w:lang w:val="en-US"/>
        </w:rPr>
        <w:t xml:space="preserve"> </w:t>
      </w:r>
      <w:r w:rsidR="0026021A" w:rsidRPr="00A51063">
        <w:rPr>
          <w:b/>
          <w:bCs/>
          <w:u w:val="single"/>
          <w:lang w:val="en-US"/>
        </w:rPr>
        <w:t xml:space="preserve">Privacy Policy </w:t>
      </w:r>
    </w:p>
    <w:p w14:paraId="6181BB1C" w14:textId="77777777" w:rsidR="004D225E" w:rsidRDefault="004D225E" w:rsidP="004D225E">
      <w:pPr>
        <w:pStyle w:val="ListParagraph"/>
        <w:ind w:left="1080"/>
        <w:rPr>
          <w:b/>
          <w:bCs/>
          <w:lang w:val="en-US"/>
        </w:rPr>
      </w:pPr>
    </w:p>
    <w:p w14:paraId="555B77F5" w14:textId="3F65C8DE" w:rsidR="004D225E" w:rsidRPr="00743714" w:rsidRDefault="00743714" w:rsidP="00A51063">
      <w:pPr>
        <w:rPr>
          <w:lang w:val="en-US"/>
        </w:rPr>
      </w:pPr>
      <w:r>
        <w:rPr>
          <w:lang w:val="en-US"/>
        </w:rPr>
        <w:t>We</w:t>
      </w:r>
      <w:r w:rsidRPr="00743714">
        <w:rPr>
          <w:lang w:val="en-US"/>
        </w:rPr>
        <w:t xml:space="preserve"> reserve</w:t>
      </w:r>
      <w:r>
        <w:rPr>
          <w:lang w:val="en-US"/>
        </w:rPr>
        <w:t xml:space="preserve"> our</w:t>
      </w:r>
      <w:r w:rsidRPr="00743714">
        <w:rPr>
          <w:lang w:val="en-US"/>
        </w:rPr>
        <w:t xml:space="preserve"> right to update or </w:t>
      </w:r>
      <w:r>
        <w:rPr>
          <w:lang w:val="en-US"/>
        </w:rPr>
        <w:t>change</w:t>
      </w:r>
      <w:r w:rsidRPr="00743714">
        <w:rPr>
          <w:lang w:val="en-US"/>
        </w:rPr>
        <w:t xml:space="preserve"> this </w:t>
      </w:r>
      <w:r>
        <w:rPr>
          <w:lang w:val="en-US"/>
        </w:rPr>
        <w:t>Policy</w:t>
      </w:r>
      <w:r w:rsidRPr="00743714">
        <w:rPr>
          <w:lang w:val="en-US"/>
        </w:rPr>
        <w:t xml:space="preserve"> at any time, and</w:t>
      </w:r>
      <w:r>
        <w:rPr>
          <w:lang w:val="en-US"/>
        </w:rPr>
        <w:t xml:space="preserve"> we</w:t>
      </w:r>
      <w:r w:rsidRPr="00743714">
        <w:rPr>
          <w:lang w:val="en-US"/>
        </w:rPr>
        <w:t xml:space="preserve"> will provide</w:t>
      </w:r>
      <w:r>
        <w:rPr>
          <w:lang w:val="en-US"/>
        </w:rPr>
        <w:t xml:space="preserve"> or upload</w:t>
      </w:r>
      <w:r w:rsidRPr="00743714">
        <w:rPr>
          <w:lang w:val="en-US"/>
        </w:rPr>
        <w:t xml:space="preserve"> a new </w:t>
      </w:r>
      <w:r>
        <w:rPr>
          <w:lang w:val="en-US"/>
        </w:rPr>
        <w:t>or updated Policy</w:t>
      </w:r>
      <w:r w:rsidRPr="00743714">
        <w:rPr>
          <w:lang w:val="en-US"/>
        </w:rPr>
        <w:t xml:space="preserve"> </w:t>
      </w:r>
      <w:proofErr w:type="gramStart"/>
      <w:r>
        <w:rPr>
          <w:lang w:val="en-US"/>
        </w:rPr>
        <w:t>in</w:t>
      </w:r>
      <w:proofErr w:type="gramEnd"/>
      <w:r>
        <w:rPr>
          <w:lang w:val="en-US"/>
        </w:rPr>
        <w:t xml:space="preserve"> our website </w:t>
      </w:r>
      <w:r w:rsidR="00AA0216">
        <w:rPr>
          <w:lang w:val="en-US"/>
        </w:rPr>
        <w:t>and/</w:t>
      </w:r>
      <w:r>
        <w:rPr>
          <w:lang w:val="en-US"/>
        </w:rPr>
        <w:t>or Online Channels</w:t>
      </w:r>
      <w:r w:rsidRPr="00743714">
        <w:rPr>
          <w:lang w:val="en-US"/>
        </w:rPr>
        <w:t>.</w:t>
      </w:r>
      <w:r>
        <w:rPr>
          <w:lang w:val="en-US"/>
        </w:rPr>
        <w:t xml:space="preserve"> </w:t>
      </w:r>
      <w:r w:rsidR="004D225E" w:rsidRPr="00743714">
        <w:rPr>
          <w:lang w:val="en-US"/>
        </w:rPr>
        <w:t xml:space="preserve">We may update our Policy </w:t>
      </w:r>
      <w:r w:rsidR="003B3CD5" w:rsidRPr="00743714">
        <w:rPr>
          <w:lang w:val="en-US"/>
        </w:rPr>
        <w:t xml:space="preserve">as </w:t>
      </w:r>
      <w:r>
        <w:rPr>
          <w:lang w:val="en-US"/>
        </w:rPr>
        <w:t xml:space="preserve">may be </w:t>
      </w:r>
      <w:r w:rsidR="003B3CD5" w:rsidRPr="00743714">
        <w:rPr>
          <w:lang w:val="en-US"/>
        </w:rPr>
        <w:t xml:space="preserve">necessary </w:t>
      </w:r>
      <w:r w:rsidR="000B245F" w:rsidRPr="00743714">
        <w:rPr>
          <w:lang w:val="en-US"/>
        </w:rPr>
        <w:t xml:space="preserve">in the conduct of </w:t>
      </w:r>
      <w:r w:rsidR="00AF610E" w:rsidRPr="00743714">
        <w:rPr>
          <w:lang w:val="en-US"/>
        </w:rPr>
        <w:t>our</w:t>
      </w:r>
      <w:r w:rsidR="00E84D53" w:rsidRPr="00743714">
        <w:rPr>
          <w:lang w:val="en-US"/>
        </w:rPr>
        <w:t xml:space="preserve"> business</w:t>
      </w:r>
      <w:r w:rsidR="000B245F" w:rsidRPr="00743714">
        <w:rPr>
          <w:lang w:val="en-US"/>
        </w:rPr>
        <w:t xml:space="preserve"> </w:t>
      </w:r>
      <w:r w:rsidR="003B3CD5" w:rsidRPr="00743714">
        <w:rPr>
          <w:lang w:val="en-US"/>
        </w:rPr>
        <w:t>and in compliance with data privacy laws</w:t>
      </w:r>
      <w:r w:rsidR="00AF610E" w:rsidRPr="00743714">
        <w:rPr>
          <w:lang w:val="en-US"/>
        </w:rPr>
        <w:t xml:space="preserve"> and other applicable laws</w:t>
      </w:r>
      <w:r w:rsidR="003B3CD5" w:rsidRPr="00743714">
        <w:rPr>
          <w:lang w:val="en-US"/>
        </w:rPr>
        <w:t xml:space="preserve">. </w:t>
      </w:r>
    </w:p>
    <w:p w14:paraId="56D87F9E" w14:textId="77777777" w:rsidR="00577861" w:rsidRDefault="00577861" w:rsidP="004D225E">
      <w:pPr>
        <w:pStyle w:val="ListParagraph"/>
        <w:ind w:left="1080"/>
        <w:rPr>
          <w:lang w:val="en-US"/>
        </w:rPr>
      </w:pPr>
    </w:p>
    <w:p w14:paraId="2DB00EF7" w14:textId="2F4B8F3A" w:rsidR="00577861" w:rsidRPr="00743714" w:rsidRDefault="00F93A98" w:rsidP="00A51063">
      <w:pPr>
        <w:rPr>
          <w:lang w:val="en-US"/>
        </w:rPr>
      </w:pPr>
      <w:r w:rsidRPr="00743714">
        <w:rPr>
          <w:lang w:val="en-US"/>
        </w:rPr>
        <w:t xml:space="preserve">Your continued engagement </w:t>
      </w:r>
      <w:r w:rsidR="0067776D" w:rsidRPr="00743714">
        <w:rPr>
          <w:lang w:val="en-US"/>
        </w:rPr>
        <w:t xml:space="preserve">and </w:t>
      </w:r>
      <w:proofErr w:type="spellStart"/>
      <w:r w:rsidR="0067776D" w:rsidRPr="00743714">
        <w:rPr>
          <w:lang w:val="en-US"/>
        </w:rPr>
        <w:t>availment</w:t>
      </w:r>
      <w:proofErr w:type="spellEnd"/>
      <w:r w:rsidR="0067776D" w:rsidRPr="00743714">
        <w:rPr>
          <w:lang w:val="en-US"/>
        </w:rPr>
        <w:t xml:space="preserve"> of our services and use of our website will constitute as your acceptance </w:t>
      </w:r>
      <w:r w:rsidR="00AF610E" w:rsidRPr="00743714">
        <w:rPr>
          <w:lang w:val="en-US"/>
        </w:rPr>
        <w:t>of</w:t>
      </w:r>
      <w:r w:rsidR="0067776D" w:rsidRPr="00743714">
        <w:rPr>
          <w:lang w:val="en-US"/>
        </w:rPr>
        <w:t xml:space="preserve"> the modifications made to the Policy. </w:t>
      </w:r>
      <w:r w:rsidR="00DC67C3" w:rsidRPr="00743714">
        <w:rPr>
          <w:lang w:val="en-US"/>
        </w:rPr>
        <w:t xml:space="preserve">If you do not agree with the updates to our Policy, you may request the deletion of your data in our system. This </w:t>
      </w:r>
      <w:r w:rsidR="00AE4F48" w:rsidRPr="00743714">
        <w:rPr>
          <w:lang w:val="en-US"/>
        </w:rPr>
        <w:lastRenderedPageBreak/>
        <w:t>may mean</w:t>
      </w:r>
      <w:r w:rsidR="00DC67C3" w:rsidRPr="00743714">
        <w:rPr>
          <w:lang w:val="en-US"/>
        </w:rPr>
        <w:t xml:space="preserve">, however, that you have decided to terminate </w:t>
      </w:r>
      <w:r w:rsidR="00AE4F48" w:rsidRPr="00743714">
        <w:rPr>
          <w:lang w:val="en-US"/>
        </w:rPr>
        <w:t>your membership with us and consequently our contractual obligation</w:t>
      </w:r>
      <w:r w:rsidR="00714F33" w:rsidRPr="00743714">
        <w:rPr>
          <w:lang w:val="en-US"/>
        </w:rPr>
        <w:t>,</w:t>
      </w:r>
      <w:r w:rsidR="00AE4F48" w:rsidRPr="00743714">
        <w:rPr>
          <w:lang w:val="en-US"/>
        </w:rPr>
        <w:t xml:space="preserve"> </w:t>
      </w:r>
      <w:r w:rsidR="00DC67C3" w:rsidRPr="00743714">
        <w:rPr>
          <w:lang w:val="en-US"/>
        </w:rPr>
        <w:t xml:space="preserve">including the provision of our services. </w:t>
      </w:r>
    </w:p>
    <w:p w14:paraId="1F145BD7" w14:textId="77777777" w:rsidR="00436252" w:rsidRDefault="00436252" w:rsidP="00A51063">
      <w:pPr>
        <w:rPr>
          <w:lang w:val="en-US"/>
        </w:rPr>
      </w:pPr>
    </w:p>
    <w:p w14:paraId="42B61449" w14:textId="639AAF10" w:rsidR="00436252" w:rsidRPr="00DC67C3" w:rsidRDefault="00436252" w:rsidP="00D727D0">
      <w:pPr>
        <w:rPr>
          <w:lang w:val="en-US"/>
        </w:rPr>
      </w:pPr>
    </w:p>
    <w:sectPr w:rsidR="00436252" w:rsidRPr="00DC67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146"/>
    <w:multiLevelType w:val="hybridMultilevel"/>
    <w:tmpl w:val="31FAA9AA"/>
    <w:lvl w:ilvl="0" w:tplc="F6DA9A40">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28144420"/>
    <w:multiLevelType w:val="hybridMultilevel"/>
    <w:tmpl w:val="6F128432"/>
    <w:lvl w:ilvl="0" w:tplc="5544A10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3B3769E7"/>
    <w:multiLevelType w:val="hybridMultilevel"/>
    <w:tmpl w:val="149E7616"/>
    <w:lvl w:ilvl="0" w:tplc="B0B0BF9A">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627274F6"/>
    <w:multiLevelType w:val="hybridMultilevel"/>
    <w:tmpl w:val="40FEAFA2"/>
    <w:lvl w:ilvl="0" w:tplc="5ED2162A">
      <w:start w:val="1"/>
      <w:numFmt w:val="lowerLetter"/>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F11F82"/>
    <w:multiLevelType w:val="hybridMultilevel"/>
    <w:tmpl w:val="C4FA49E4"/>
    <w:lvl w:ilvl="0" w:tplc="E00CC93E">
      <w:start w:val="1"/>
      <w:numFmt w:val="lowerLetter"/>
      <w:lvlText w:val="(%1)"/>
      <w:lvlJc w:val="left"/>
      <w:pPr>
        <w:ind w:left="1440" w:hanging="360"/>
      </w:pPr>
      <w:rPr>
        <w:rFonts w:hint="default"/>
        <w: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 w15:restartNumberingAfterBreak="0">
    <w:nsid w:val="6F280F80"/>
    <w:multiLevelType w:val="hybridMultilevel"/>
    <w:tmpl w:val="11CE65F0"/>
    <w:lvl w:ilvl="0" w:tplc="72909BEC">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249536703">
    <w:abstractNumId w:val="1"/>
  </w:num>
  <w:num w:numId="2" w16cid:durableId="1649438209">
    <w:abstractNumId w:val="4"/>
  </w:num>
  <w:num w:numId="3" w16cid:durableId="894699488">
    <w:abstractNumId w:val="5"/>
  </w:num>
  <w:num w:numId="4" w16cid:durableId="471482289">
    <w:abstractNumId w:val="0"/>
  </w:num>
  <w:num w:numId="5" w16cid:durableId="682167447">
    <w:abstractNumId w:val="2"/>
  </w:num>
  <w:num w:numId="6" w16cid:durableId="1590120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52"/>
    <w:rsid w:val="00010C98"/>
    <w:rsid w:val="00043E13"/>
    <w:rsid w:val="00052214"/>
    <w:rsid w:val="0005715D"/>
    <w:rsid w:val="00061393"/>
    <w:rsid w:val="000724E5"/>
    <w:rsid w:val="00083551"/>
    <w:rsid w:val="000B245F"/>
    <w:rsid w:val="000C536B"/>
    <w:rsid w:val="000C6829"/>
    <w:rsid w:val="0010527D"/>
    <w:rsid w:val="00106B00"/>
    <w:rsid w:val="0011652C"/>
    <w:rsid w:val="0011720A"/>
    <w:rsid w:val="0012442A"/>
    <w:rsid w:val="00125930"/>
    <w:rsid w:val="0013140B"/>
    <w:rsid w:val="001326AE"/>
    <w:rsid w:val="00142C0B"/>
    <w:rsid w:val="0014392E"/>
    <w:rsid w:val="001527B0"/>
    <w:rsid w:val="001544A8"/>
    <w:rsid w:val="00161D38"/>
    <w:rsid w:val="00167301"/>
    <w:rsid w:val="00186D10"/>
    <w:rsid w:val="001B729B"/>
    <w:rsid w:val="001C528E"/>
    <w:rsid w:val="001D510F"/>
    <w:rsid w:val="001E444F"/>
    <w:rsid w:val="001F5133"/>
    <w:rsid w:val="001F5274"/>
    <w:rsid w:val="00202D5C"/>
    <w:rsid w:val="0020574E"/>
    <w:rsid w:val="00207F67"/>
    <w:rsid w:val="0021128A"/>
    <w:rsid w:val="00235550"/>
    <w:rsid w:val="0023555C"/>
    <w:rsid w:val="00236D84"/>
    <w:rsid w:val="00245C53"/>
    <w:rsid w:val="00247EF1"/>
    <w:rsid w:val="00250D96"/>
    <w:rsid w:val="00254F31"/>
    <w:rsid w:val="0025570E"/>
    <w:rsid w:val="00257049"/>
    <w:rsid w:val="0026021A"/>
    <w:rsid w:val="002606FD"/>
    <w:rsid w:val="00270B02"/>
    <w:rsid w:val="00276FFC"/>
    <w:rsid w:val="0028019E"/>
    <w:rsid w:val="00282B98"/>
    <w:rsid w:val="00296021"/>
    <w:rsid w:val="0029620E"/>
    <w:rsid w:val="002B313F"/>
    <w:rsid w:val="002B3C5A"/>
    <w:rsid w:val="002C3DFE"/>
    <w:rsid w:val="002E2372"/>
    <w:rsid w:val="0031238E"/>
    <w:rsid w:val="003323AD"/>
    <w:rsid w:val="00346517"/>
    <w:rsid w:val="00346A54"/>
    <w:rsid w:val="003558BC"/>
    <w:rsid w:val="003638AC"/>
    <w:rsid w:val="00365AA7"/>
    <w:rsid w:val="003B3CD5"/>
    <w:rsid w:val="003B43D8"/>
    <w:rsid w:val="003B45F7"/>
    <w:rsid w:val="003B7F10"/>
    <w:rsid w:val="003D22D3"/>
    <w:rsid w:val="003E4CD4"/>
    <w:rsid w:val="00406019"/>
    <w:rsid w:val="00423A7D"/>
    <w:rsid w:val="00432609"/>
    <w:rsid w:val="00436252"/>
    <w:rsid w:val="004445F6"/>
    <w:rsid w:val="00464A8C"/>
    <w:rsid w:val="00484923"/>
    <w:rsid w:val="004A2285"/>
    <w:rsid w:val="004B4553"/>
    <w:rsid w:val="004D225E"/>
    <w:rsid w:val="004E166F"/>
    <w:rsid w:val="004E2930"/>
    <w:rsid w:val="004E5DA0"/>
    <w:rsid w:val="004F20D4"/>
    <w:rsid w:val="00516394"/>
    <w:rsid w:val="00527755"/>
    <w:rsid w:val="00546098"/>
    <w:rsid w:val="005470A1"/>
    <w:rsid w:val="00577861"/>
    <w:rsid w:val="00577A2C"/>
    <w:rsid w:val="005808D0"/>
    <w:rsid w:val="00593743"/>
    <w:rsid w:val="005C0097"/>
    <w:rsid w:val="005C4061"/>
    <w:rsid w:val="005C7D5D"/>
    <w:rsid w:val="005D1CA8"/>
    <w:rsid w:val="005D2E43"/>
    <w:rsid w:val="005D6B5A"/>
    <w:rsid w:val="005F406E"/>
    <w:rsid w:val="005F432A"/>
    <w:rsid w:val="006122FB"/>
    <w:rsid w:val="00640155"/>
    <w:rsid w:val="0064140F"/>
    <w:rsid w:val="00644B0C"/>
    <w:rsid w:val="00645161"/>
    <w:rsid w:val="00651EF7"/>
    <w:rsid w:val="006547D7"/>
    <w:rsid w:val="006646BB"/>
    <w:rsid w:val="0067776D"/>
    <w:rsid w:val="00687B30"/>
    <w:rsid w:val="006923D9"/>
    <w:rsid w:val="006B365C"/>
    <w:rsid w:val="006B37A3"/>
    <w:rsid w:val="006C08B5"/>
    <w:rsid w:val="006D1B7D"/>
    <w:rsid w:val="006D64C6"/>
    <w:rsid w:val="00704D3C"/>
    <w:rsid w:val="00713F5B"/>
    <w:rsid w:val="00714F33"/>
    <w:rsid w:val="00730ECC"/>
    <w:rsid w:val="00731A41"/>
    <w:rsid w:val="00733C02"/>
    <w:rsid w:val="0073404D"/>
    <w:rsid w:val="00743714"/>
    <w:rsid w:val="007479A7"/>
    <w:rsid w:val="007849CF"/>
    <w:rsid w:val="00787392"/>
    <w:rsid w:val="007908EC"/>
    <w:rsid w:val="007A01B6"/>
    <w:rsid w:val="007D6BE5"/>
    <w:rsid w:val="007E0D62"/>
    <w:rsid w:val="008056A0"/>
    <w:rsid w:val="00806123"/>
    <w:rsid w:val="00820E8A"/>
    <w:rsid w:val="00855FB4"/>
    <w:rsid w:val="00874AEC"/>
    <w:rsid w:val="00882611"/>
    <w:rsid w:val="00895FEA"/>
    <w:rsid w:val="00896B16"/>
    <w:rsid w:val="008A3F93"/>
    <w:rsid w:val="008A5327"/>
    <w:rsid w:val="008B3067"/>
    <w:rsid w:val="008B4F85"/>
    <w:rsid w:val="008B64DC"/>
    <w:rsid w:val="008C2062"/>
    <w:rsid w:val="008E366C"/>
    <w:rsid w:val="008F3C5A"/>
    <w:rsid w:val="009002DB"/>
    <w:rsid w:val="00904478"/>
    <w:rsid w:val="00907E9A"/>
    <w:rsid w:val="009105BB"/>
    <w:rsid w:val="00924139"/>
    <w:rsid w:val="00947C04"/>
    <w:rsid w:val="009654BB"/>
    <w:rsid w:val="00966A23"/>
    <w:rsid w:val="00974739"/>
    <w:rsid w:val="009A057C"/>
    <w:rsid w:val="009A14AB"/>
    <w:rsid w:val="009A2401"/>
    <w:rsid w:val="009A3F16"/>
    <w:rsid w:val="009B61CE"/>
    <w:rsid w:val="00A05A43"/>
    <w:rsid w:val="00A07BBA"/>
    <w:rsid w:val="00A1193C"/>
    <w:rsid w:val="00A30E63"/>
    <w:rsid w:val="00A34F66"/>
    <w:rsid w:val="00A47013"/>
    <w:rsid w:val="00A51063"/>
    <w:rsid w:val="00A630F1"/>
    <w:rsid w:val="00A64A1E"/>
    <w:rsid w:val="00A86F92"/>
    <w:rsid w:val="00A90892"/>
    <w:rsid w:val="00A9584E"/>
    <w:rsid w:val="00AA0216"/>
    <w:rsid w:val="00AA229E"/>
    <w:rsid w:val="00AB6BA3"/>
    <w:rsid w:val="00AD10C6"/>
    <w:rsid w:val="00AE4F48"/>
    <w:rsid w:val="00AF2FF0"/>
    <w:rsid w:val="00AF610E"/>
    <w:rsid w:val="00B01D5C"/>
    <w:rsid w:val="00B221EA"/>
    <w:rsid w:val="00B275AE"/>
    <w:rsid w:val="00B30BC8"/>
    <w:rsid w:val="00B373BC"/>
    <w:rsid w:val="00B50CFE"/>
    <w:rsid w:val="00B64D75"/>
    <w:rsid w:val="00B90527"/>
    <w:rsid w:val="00B94DEB"/>
    <w:rsid w:val="00BA7F67"/>
    <w:rsid w:val="00BB061A"/>
    <w:rsid w:val="00BF4A8F"/>
    <w:rsid w:val="00C03DBA"/>
    <w:rsid w:val="00C13B26"/>
    <w:rsid w:val="00C20078"/>
    <w:rsid w:val="00C26300"/>
    <w:rsid w:val="00C57858"/>
    <w:rsid w:val="00C61CDE"/>
    <w:rsid w:val="00C72E0B"/>
    <w:rsid w:val="00C82CC8"/>
    <w:rsid w:val="00C85C39"/>
    <w:rsid w:val="00C96684"/>
    <w:rsid w:val="00CA6D6E"/>
    <w:rsid w:val="00CA7E21"/>
    <w:rsid w:val="00CB1FEC"/>
    <w:rsid w:val="00CB778A"/>
    <w:rsid w:val="00CE1EDA"/>
    <w:rsid w:val="00CE422A"/>
    <w:rsid w:val="00D03EF8"/>
    <w:rsid w:val="00D1136B"/>
    <w:rsid w:val="00D13B60"/>
    <w:rsid w:val="00D1573F"/>
    <w:rsid w:val="00D21185"/>
    <w:rsid w:val="00D56B31"/>
    <w:rsid w:val="00D60F32"/>
    <w:rsid w:val="00D65291"/>
    <w:rsid w:val="00D727D0"/>
    <w:rsid w:val="00D737BF"/>
    <w:rsid w:val="00D80CD6"/>
    <w:rsid w:val="00D81D45"/>
    <w:rsid w:val="00D82519"/>
    <w:rsid w:val="00DA6BC8"/>
    <w:rsid w:val="00DB0085"/>
    <w:rsid w:val="00DC67C3"/>
    <w:rsid w:val="00DE384B"/>
    <w:rsid w:val="00DF20BA"/>
    <w:rsid w:val="00E538D0"/>
    <w:rsid w:val="00E83822"/>
    <w:rsid w:val="00E84D1F"/>
    <w:rsid w:val="00E84D53"/>
    <w:rsid w:val="00E851DF"/>
    <w:rsid w:val="00E95003"/>
    <w:rsid w:val="00EA1106"/>
    <w:rsid w:val="00EA2B70"/>
    <w:rsid w:val="00ED5D31"/>
    <w:rsid w:val="00EE3098"/>
    <w:rsid w:val="00EF4706"/>
    <w:rsid w:val="00EF6135"/>
    <w:rsid w:val="00F02DF9"/>
    <w:rsid w:val="00F053BF"/>
    <w:rsid w:val="00F11A2D"/>
    <w:rsid w:val="00F2717D"/>
    <w:rsid w:val="00F664CD"/>
    <w:rsid w:val="00F83BD4"/>
    <w:rsid w:val="00F855D9"/>
    <w:rsid w:val="00F90F03"/>
    <w:rsid w:val="00F93A98"/>
    <w:rsid w:val="00F947B6"/>
    <w:rsid w:val="00FA1A97"/>
    <w:rsid w:val="00FA3D39"/>
    <w:rsid w:val="00FA7281"/>
    <w:rsid w:val="00FA7356"/>
    <w:rsid w:val="00FB6002"/>
    <w:rsid w:val="00FC2BAF"/>
    <w:rsid w:val="00FD0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FF3C"/>
  <w15:chartTrackingRefBased/>
  <w15:docId w15:val="{EBDEDA2F-C1EA-419A-B78B-4B5B15D7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en-P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2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2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62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62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2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2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2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6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6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6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6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6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6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2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6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252"/>
    <w:rPr>
      <w:i/>
      <w:iCs/>
      <w:color w:val="404040" w:themeColor="text1" w:themeTint="BF"/>
    </w:rPr>
  </w:style>
  <w:style w:type="paragraph" w:styleId="ListParagraph">
    <w:name w:val="List Paragraph"/>
    <w:basedOn w:val="Normal"/>
    <w:uiPriority w:val="34"/>
    <w:qFormat/>
    <w:rsid w:val="00436252"/>
    <w:pPr>
      <w:ind w:left="720"/>
      <w:contextualSpacing/>
    </w:pPr>
  </w:style>
  <w:style w:type="character" w:styleId="IntenseEmphasis">
    <w:name w:val="Intense Emphasis"/>
    <w:basedOn w:val="DefaultParagraphFont"/>
    <w:uiPriority w:val="21"/>
    <w:qFormat/>
    <w:rsid w:val="00436252"/>
    <w:rPr>
      <w:i/>
      <w:iCs/>
      <w:color w:val="0F4761" w:themeColor="accent1" w:themeShade="BF"/>
    </w:rPr>
  </w:style>
  <w:style w:type="paragraph" w:styleId="IntenseQuote">
    <w:name w:val="Intense Quote"/>
    <w:basedOn w:val="Normal"/>
    <w:next w:val="Normal"/>
    <w:link w:val="IntenseQuoteChar"/>
    <w:uiPriority w:val="30"/>
    <w:qFormat/>
    <w:rsid w:val="0043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252"/>
    <w:rPr>
      <w:i/>
      <w:iCs/>
      <w:color w:val="0F4761" w:themeColor="accent1" w:themeShade="BF"/>
    </w:rPr>
  </w:style>
  <w:style w:type="character" w:styleId="IntenseReference">
    <w:name w:val="Intense Reference"/>
    <w:basedOn w:val="DefaultParagraphFont"/>
    <w:uiPriority w:val="32"/>
    <w:qFormat/>
    <w:rsid w:val="00436252"/>
    <w:rPr>
      <w:b/>
      <w:bCs/>
      <w:smallCaps/>
      <w:color w:val="0F4761" w:themeColor="accent1" w:themeShade="BF"/>
      <w:spacing w:val="5"/>
    </w:rPr>
  </w:style>
  <w:style w:type="character" w:styleId="CommentReference">
    <w:name w:val="annotation reference"/>
    <w:basedOn w:val="DefaultParagraphFont"/>
    <w:uiPriority w:val="99"/>
    <w:semiHidden/>
    <w:unhideWhenUsed/>
    <w:rsid w:val="00436252"/>
    <w:rPr>
      <w:sz w:val="16"/>
      <w:szCs w:val="16"/>
    </w:rPr>
  </w:style>
  <w:style w:type="paragraph" w:styleId="CommentText">
    <w:name w:val="annotation text"/>
    <w:basedOn w:val="Normal"/>
    <w:link w:val="CommentTextChar"/>
    <w:uiPriority w:val="99"/>
    <w:unhideWhenUsed/>
    <w:rsid w:val="00436252"/>
    <w:pPr>
      <w:spacing w:after="160"/>
    </w:pPr>
    <w:rPr>
      <w:rFonts w:asciiTheme="minorHAnsi" w:eastAsiaTheme="minorEastAsia" w:hAnsiTheme="minorHAnsi"/>
      <w:kern w:val="0"/>
      <w14:ligatures w14:val="none"/>
    </w:rPr>
  </w:style>
  <w:style w:type="character" w:customStyle="1" w:styleId="CommentTextChar">
    <w:name w:val="Comment Text Char"/>
    <w:basedOn w:val="DefaultParagraphFont"/>
    <w:link w:val="CommentText"/>
    <w:uiPriority w:val="99"/>
    <w:rsid w:val="00436252"/>
    <w:rPr>
      <w:rFonts w:asciiTheme="minorHAnsi" w:eastAsiaTheme="minorEastAsia" w:hAnsiTheme="minorHAnsi"/>
      <w:kern w:val="0"/>
      <w14:ligatures w14:val="none"/>
    </w:rPr>
  </w:style>
  <w:style w:type="paragraph" w:styleId="Revision">
    <w:name w:val="Revision"/>
    <w:hidden/>
    <w:uiPriority w:val="99"/>
    <w:semiHidden/>
    <w:rsid w:val="00247EF1"/>
    <w:pPr>
      <w:jc w:val="left"/>
    </w:pPr>
  </w:style>
  <w:style w:type="paragraph" w:styleId="CommentSubject">
    <w:name w:val="annotation subject"/>
    <w:basedOn w:val="CommentText"/>
    <w:next w:val="CommentText"/>
    <w:link w:val="CommentSubjectChar"/>
    <w:uiPriority w:val="99"/>
    <w:semiHidden/>
    <w:unhideWhenUsed/>
    <w:rsid w:val="005D2E43"/>
    <w:pPr>
      <w:spacing w:after="0"/>
    </w:pPr>
    <w:rPr>
      <w:rFonts w:ascii="Verdana" w:eastAsiaTheme="minorHAnsi" w:hAnsi="Verdana"/>
      <w:b/>
      <w:bCs/>
      <w:kern w:val="2"/>
      <w14:ligatures w14:val="standardContextual"/>
    </w:rPr>
  </w:style>
  <w:style w:type="character" w:customStyle="1" w:styleId="CommentSubjectChar">
    <w:name w:val="Comment Subject Char"/>
    <w:basedOn w:val="CommentTextChar"/>
    <w:link w:val="CommentSubject"/>
    <w:uiPriority w:val="99"/>
    <w:semiHidden/>
    <w:rsid w:val="005D2E43"/>
    <w:rPr>
      <w:rFonts w:asciiTheme="minorHAnsi" w:eastAsiaTheme="minorEastAsia" w:hAnsiTheme="minorHAnsi"/>
      <w:b/>
      <w:bCs/>
      <w:kern w:val="0"/>
      <w14:ligatures w14:val="none"/>
    </w:rPr>
  </w:style>
  <w:style w:type="character" w:styleId="Hyperlink">
    <w:name w:val="Hyperlink"/>
    <w:basedOn w:val="DefaultParagraphFont"/>
    <w:uiPriority w:val="99"/>
    <w:unhideWhenUsed/>
    <w:rsid w:val="00966A23"/>
    <w:rPr>
      <w:color w:val="467886" w:themeColor="hyperlink"/>
      <w:u w:val="single"/>
    </w:rPr>
  </w:style>
  <w:style w:type="character" w:styleId="UnresolvedMention">
    <w:name w:val="Unresolved Mention"/>
    <w:basedOn w:val="DefaultParagraphFont"/>
    <w:uiPriority w:val="99"/>
    <w:semiHidden/>
    <w:unhideWhenUsed/>
    <w:rsid w:val="0096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rm.com.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9931-2558-4877-9B11-4624FA62F7FC}">
  <ds:schemaRefs>
    <ds:schemaRef ds:uri="http://schemas.openxmlformats.org/officeDocument/2006/bibliography"/>
  </ds:schemaRefs>
</ds:datastoreItem>
</file>

<file path=docMetadata/LabelInfo.xml><?xml version="1.0" encoding="utf-8"?>
<clbl:labelList xmlns:clbl="http://schemas.microsoft.com/office/2020/mipLabelMetadata">
  <clbl:label id="{1760a3d1-8aa3-4c50-bc31-1b2df18e917e}" enabled="0" method="" siteId="{1760a3d1-8aa3-4c50-bc31-1b2df18e917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C&amp;G Law</dc:creator>
  <cp:keywords/>
  <dc:description/>
  <cp:lastModifiedBy>Ruby Jalit</cp:lastModifiedBy>
  <cp:revision>3</cp:revision>
  <dcterms:created xsi:type="dcterms:W3CDTF">2025-10-08T07:53:00Z</dcterms:created>
  <dcterms:modified xsi:type="dcterms:W3CDTF">2025-10-08T07:54:00Z</dcterms:modified>
</cp:coreProperties>
</file>